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CB41" w14:textId="3415F577" w:rsidR="002C7122" w:rsidRPr="0045776D" w:rsidRDefault="002C7122">
      <w:pPr>
        <w:pStyle w:val="Standard"/>
        <w:jc w:val="center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  <w:sz w:val="36"/>
          <w:szCs w:val="36"/>
        </w:rPr>
        <w:t xml:space="preserve">Zápis z </w:t>
      </w:r>
      <w:r w:rsidR="00FA76A1">
        <w:rPr>
          <w:rFonts w:ascii="Times New Roman" w:hAnsi="Times New Roman" w:cs="Times New Roman"/>
          <w:sz w:val="36"/>
          <w:szCs w:val="36"/>
        </w:rPr>
        <w:t>1</w:t>
      </w:r>
      <w:r w:rsidR="00F9438A">
        <w:rPr>
          <w:rFonts w:ascii="Times New Roman" w:hAnsi="Times New Roman" w:cs="Times New Roman"/>
          <w:sz w:val="36"/>
          <w:szCs w:val="36"/>
        </w:rPr>
        <w:t>5</w:t>
      </w:r>
      <w:r w:rsidRPr="0045776D">
        <w:rPr>
          <w:rFonts w:ascii="Times New Roman" w:hAnsi="Times New Roman" w:cs="Times New Roman"/>
          <w:sz w:val="36"/>
          <w:szCs w:val="36"/>
        </w:rPr>
        <w:t xml:space="preserve">. jednání Zastupitelstva města Kaznějov dne </w:t>
      </w:r>
      <w:r w:rsidR="00F9438A">
        <w:rPr>
          <w:rFonts w:ascii="Times New Roman" w:hAnsi="Times New Roman" w:cs="Times New Roman"/>
          <w:sz w:val="36"/>
          <w:szCs w:val="36"/>
        </w:rPr>
        <w:t>23</w:t>
      </w:r>
      <w:r w:rsidRPr="0045776D">
        <w:rPr>
          <w:rFonts w:ascii="Times New Roman" w:hAnsi="Times New Roman" w:cs="Times New Roman"/>
          <w:sz w:val="36"/>
          <w:szCs w:val="36"/>
        </w:rPr>
        <w:t>.</w:t>
      </w:r>
      <w:r w:rsidR="00F9438A">
        <w:rPr>
          <w:rFonts w:ascii="Times New Roman" w:hAnsi="Times New Roman" w:cs="Times New Roman"/>
          <w:sz w:val="36"/>
          <w:szCs w:val="36"/>
        </w:rPr>
        <w:t>4</w:t>
      </w:r>
      <w:r w:rsidRPr="0045776D">
        <w:rPr>
          <w:rFonts w:ascii="Times New Roman" w:hAnsi="Times New Roman" w:cs="Times New Roman"/>
          <w:sz w:val="36"/>
          <w:szCs w:val="36"/>
        </w:rPr>
        <w:t>.202</w:t>
      </w:r>
      <w:r w:rsidR="00FA76A1">
        <w:rPr>
          <w:rFonts w:ascii="Times New Roman" w:hAnsi="Times New Roman" w:cs="Times New Roman"/>
          <w:sz w:val="36"/>
          <w:szCs w:val="36"/>
        </w:rPr>
        <w:t>5</w:t>
      </w:r>
    </w:p>
    <w:p w14:paraId="4BE35015" w14:textId="77777777" w:rsidR="002C7122" w:rsidRDefault="002C7122">
      <w:pPr>
        <w:pStyle w:val="Standard"/>
        <w:jc w:val="center"/>
        <w:rPr>
          <w:sz w:val="36"/>
          <w:szCs w:val="36"/>
        </w:rPr>
      </w:pPr>
    </w:p>
    <w:p w14:paraId="6A841CCE" w14:textId="77777777" w:rsidR="002C7122" w:rsidRPr="0045776D" w:rsidRDefault="002C7122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Přítomni: dle prezenční listiny</w:t>
      </w:r>
    </w:p>
    <w:p w14:paraId="6951E93E" w14:textId="27E1F22B" w:rsidR="002C7122" w:rsidRDefault="002C7122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45776D">
        <w:rPr>
          <w:rFonts w:ascii="Times New Roman" w:hAnsi="Times New Roman" w:cs="Times New Roman"/>
        </w:rPr>
        <w:t xml:space="preserve">Ověřovatelé zápisu: </w:t>
      </w:r>
      <w:r w:rsidR="00FA76A1">
        <w:rPr>
          <w:rFonts w:ascii="Times New Roman" w:hAnsi="Times New Roman" w:cs="Times New Roman"/>
        </w:rPr>
        <w:t>Ing. Petr Valenta</w:t>
      </w:r>
      <w:r w:rsidR="002473E2">
        <w:rPr>
          <w:rFonts w:ascii="Times New Roman" w:hAnsi="Times New Roman" w:cs="Times New Roman"/>
        </w:rPr>
        <w:t>,</w:t>
      </w:r>
      <w:r w:rsidR="000B1A56">
        <w:rPr>
          <w:rFonts w:ascii="Times New Roman" w:hAnsi="Times New Roman" w:cs="Times New Roman"/>
        </w:rPr>
        <w:t xml:space="preserve"> </w:t>
      </w:r>
      <w:r w:rsidR="00EF193E">
        <w:rPr>
          <w:rFonts w:ascii="Times New Roman" w:hAnsi="Times New Roman" w:cs="Times New Roman"/>
        </w:rPr>
        <w:t>Ing. Zdeněk Bartoníček</w:t>
      </w:r>
      <w:r w:rsidRPr="0045776D">
        <w:rPr>
          <w:rFonts w:ascii="Times New Roman" w:hAnsi="Times New Roman" w:cs="Times New Roman"/>
        </w:rPr>
        <w:t>: pro 1</w:t>
      </w:r>
      <w:r w:rsidR="00807306">
        <w:rPr>
          <w:rFonts w:ascii="Times New Roman" w:hAnsi="Times New Roman" w:cs="Times New Roman"/>
        </w:rPr>
        <w:t>1</w:t>
      </w:r>
      <w:r w:rsidRPr="0045776D">
        <w:rPr>
          <w:rFonts w:ascii="Times New Roman" w:hAnsi="Times New Roman" w:cs="Times New Roman"/>
        </w:rPr>
        <w:t>, proti 0, zdržel se 2</w:t>
      </w:r>
      <w:r w:rsidR="00EF193E">
        <w:rPr>
          <w:rFonts w:ascii="Times New Roman" w:hAnsi="Times New Roman" w:cs="Times New Roman"/>
        </w:rPr>
        <w:t xml:space="preserve">  </w:t>
      </w:r>
      <w:r w:rsidRPr="00A373AC">
        <w:rPr>
          <w:rFonts w:ascii="Times New Roman" w:hAnsi="Times New Roman" w:cs="Times New Roman"/>
          <w:i/>
          <w:iCs/>
        </w:rPr>
        <w:t>us. č.</w:t>
      </w:r>
      <w:r w:rsidR="00FA76A1">
        <w:rPr>
          <w:rFonts w:ascii="Times New Roman" w:hAnsi="Times New Roman" w:cs="Times New Roman"/>
          <w:i/>
          <w:iCs/>
        </w:rPr>
        <w:t>2</w:t>
      </w:r>
      <w:r w:rsidR="00BB7C12">
        <w:rPr>
          <w:rFonts w:ascii="Times New Roman" w:hAnsi="Times New Roman" w:cs="Times New Roman"/>
          <w:i/>
          <w:iCs/>
        </w:rPr>
        <w:t>83</w:t>
      </w:r>
    </w:p>
    <w:p w14:paraId="26FFCBF2" w14:textId="77777777" w:rsidR="00710362" w:rsidRDefault="00710362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6C6AA35" w14:textId="5577A5BE" w:rsidR="00710362" w:rsidRPr="0045776D" w:rsidRDefault="00710362" w:rsidP="00710362">
      <w:pPr>
        <w:pStyle w:val="Standard"/>
        <w:jc w:val="both"/>
        <w:rPr>
          <w:rFonts w:ascii="Times New Roman" w:hAnsi="Times New Roman" w:cs="Times New Roman"/>
        </w:rPr>
      </w:pPr>
      <w:r w:rsidRPr="0045776D">
        <w:rPr>
          <w:rFonts w:ascii="Times New Roman" w:hAnsi="Times New Roman" w:cs="Times New Roman"/>
        </w:rPr>
        <w:t>Návrh na změn</w:t>
      </w:r>
      <w:r w:rsidR="005C1AEB">
        <w:rPr>
          <w:rFonts w:ascii="Times New Roman" w:hAnsi="Times New Roman" w:cs="Times New Roman"/>
        </w:rPr>
        <w:t>y</w:t>
      </w:r>
      <w:r w:rsidRPr="0045776D">
        <w:rPr>
          <w:rFonts w:ascii="Times New Roman" w:hAnsi="Times New Roman" w:cs="Times New Roman"/>
        </w:rPr>
        <w:t xml:space="preserve"> programu:</w:t>
      </w:r>
    </w:p>
    <w:p w14:paraId="5D60EAFC" w14:textId="452AEBC4" w:rsidR="00495F60" w:rsidRDefault="00710362" w:rsidP="00495F60">
      <w:pPr>
        <w:pStyle w:val="Standard"/>
        <w:jc w:val="both"/>
        <w:rPr>
          <w:rFonts w:ascii="Times New Roman" w:hAnsi="Times New Roman" w:cs="Times New Roman"/>
        </w:rPr>
      </w:pPr>
      <w:r w:rsidRPr="00827A86">
        <w:rPr>
          <w:rFonts w:ascii="Times New Roman" w:hAnsi="Times New Roman" w:cs="Times New Roman"/>
        </w:rPr>
        <w:t xml:space="preserve">- návrh na </w:t>
      </w:r>
      <w:r w:rsidR="00495F60">
        <w:rPr>
          <w:rFonts w:ascii="Times New Roman" w:hAnsi="Times New Roman" w:cs="Times New Roman"/>
        </w:rPr>
        <w:t xml:space="preserve">přidělení názvu dvou ulic, </w:t>
      </w:r>
      <w:r w:rsidR="00D06C21">
        <w:rPr>
          <w:rFonts w:ascii="Times New Roman" w:hAnsi="Times New Roman" w:cs="Times New Roman"/>
        </w:rPr>
        <w:t xml:space="preserve">nová </w:t>
      </w:r>
      <w:r w:rsidR="00495F60">
        <w:rPr>
          <w:rFonts w:ascii="Times New Roman" w:hAnsi="Times New Roman" w:cs="Times New Roman"/>
        </w:rPr>
        <w:t xml:space="preserve">ulice </w:t>
      </w:r>
      <w:r w:rsidR="00D06C21">
        <w:rPr>
          <w:rFonts w:ascii="Times New Roman" w:hAnsi="Times New Roman" w:cs="Times New Roman"/>
        </w:rPr>
        <w:t xml:space="preserve">vzniká výstavbou v lokalitě za Mistrákem, tj. </w:t>
      </w:r>
      <w:r w:rsidR="00495F60">
        <w:rPr>
          <w:rFonts w:ascii="Times New Roman" w:hAnsi="Times New Roman" w:cs="Times New Roman"/>
        </w:rPr>
        <w:t>komunikac</w:t>
      </w:r>
      <w:r w:rsidR="00D06C21">
        <w:rPr>
          <w:rFonts w:ascii="Times New Roman" w:hAnsi="Times New Roman" w:cs="Times New Roman"/>
        </w:rPr>
        <w:t>e</w:t>
      </w:r>
      <w:r w:rsidR="00495F60">
        <w:rPr>
          <w:rFonts w:ascii="Times New Roman" w:hAnsi="Times New Roman" w:cs="Times New Roman"/>
        </w:rPr>
        <w:t xml:space="preserve"> na parc. č.</w:t>
      </w:r>
      <w:r w:rsidR="00495F60" w:rsidRPr="00BF287B">
        <w:rPr>
          <w:rFonts w:ascii="Times New Roman" w:hAnsi="Times New Roman" w:cs="Times New Roman"/>
        </w:rPr>
        <w:t xml:space="preserve"> </w:t>
      </w:r>
      <w:r w:rsidR="00922188">
        <w:rPr>
          <w:rFonts w:ascii="Times New Roman" w:hAnsi="Times New Roman" w:cs="Times New Roman"/>
        </w:rPr>
        <w:t>1171/11 a 1172/6</w:t>
      </w:r>
      <w:r w:rsidR="00495F60">
        <w:rPr>
          <w:rFonts w:ascii="Times New Roman" w:hAnsi="Times New Roman" w:cs="Times New Roman"/>
        </w:rPr>
        <w:t xml:space="preserve"> a ulice</w:t>
      </w:r>
      <w:r w:rsidR="00807306">
        <w:rPr>
          <w:rFonts w:ascii="Times New Roman" w:hAnsi="Times New Roman" w:cs="Times New Roman"/>
        </w:rPr>
        <w:t xml:space="preserve"> </w:t>
      </w:r>
      <w:r w:rsidR="00D06C21">
        <w:rPr>
          <w:rFonts w:ascii="Times New Roman" w:hAnsi="Times New Roman" w:cs="Times New Roman"/>
        </w:rPr>
        <w:t>v nové lokalitě Ke Staré Mašině tj.</w:t>
      </w:r>
      <w:r w:rsidR="00807306">
        <w:rPr>
          <w:rFonts w:ascii="Times New Roman" w:hAnsi="Times New Roman" w:cs="Times New Roman"/>
        </w:rPr>
        <w:t xml:space="preserve"> </w:t>
      </w:r>
      <w:r w:rsidR="00495F60">
        <w:rPr>
          <w:rFonts w:ascii="Times New Roman" w:hAnsi="Times New Roman" w:cs="Times New Roman"/>
        </w:rPr>
        <w:t>komunikac</w:t>
      </w:r>
      <w:r w:rsidR="00D06C21">
        <w:rPr>
          <w:rFonts w:ascii="Times New Roman" w:hAnsi="Times New Roman" w:cs="Times New Roman"/>
        </w:rPr>
        <w:t>e</w:t>
      </w:r>
      <w:r w:rsidR="00495F60">
        <w:rPr>
          <w:rFonts w:ascii="Times New Roman" w:hAnsi="Times New Roman" w:cs="Times New Roman"/>
        </w:rPr>
        <w:t xml:space="preserve"> na parc. č.</w:t>
      </w:r>
      <w:r w:rsidR="00495F60" w:rsidRPr="00BF287B">
        <w:rPr>
          <w:rFonts w:ascii="Times New Roman" w:hAnsi="Times New Roman" w:cs="Times New Roman"/>
        </w:rPr>
        <w:t xml:space="preserve"> </w:t>
      </w:r>
      <w:r w:rsidR="00922188">
        <w:rPr>
          <w:rFonts w:ascii="Times New Roman" w:hAnsi="Times New Roman" w:cs="Times New Roman"/>
        </w:rPr>
        <w:t>1031/3</w:t>
      </w:r>
      <w:r w:rsidR="00495F60">
        <w:rPr>
          <w:rFonts w:ascii="Times New Roman" w:hAnsi="Times New Roman" w:cs="Times New Roman"/>
        </w:rPr>
        <w:t xml:space="preserve"> v katastrálním území Kaznějov zapsané na LV 10001 u Katastrálního úřadu pro Plzeňský kraj, Katastrální pracoviště Kralovice</w:t>
      </w:r>
      <w:r w:rsidR="00495F60" w:rsidRPr="00BC3FA0">
        <w:rPr>
          <w:rFonts w:ascii="Times New Roman" w:hAnsi="Times New Roman" w:cs="Times New Roman"/>
        </w:rPr>
        <w:t>;</w:t>
      </w:r>
    </w:p>
    <w:p w14:paraId="28320F09" w14:textId="77777777" w:rsidR="005C1AEB" w:rsidRDefault="005C1AEB" w:rsidP="00495F60">
      <w:pPr>
        <w:pStyle w:val="Standard"/>
        <w:jc w:val="both"/>
        <w:rPr>
          <w:rFonts w:ascii="Times New Roman" w:hAnsi="Times New Roman" w:cs="Times New Roman"/>
        </w:rPr>
      </w:pPr>
    </w:p>
    <w:p w14:paraId="3B162C6E" w14:textId="4E6EFAFD" w:rsidR="005C1AEB" w:rsidRDefault="005C1AEB" w:rsidP="00495F6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návrh na převod majetku zřizovatele – svěření do správy ZŠ Kaznějov</w:t>
      </w:r>
    </w:p>
    <w:p w14:paraId="78D5F66A" w14:textId="77777777" w:rsidR="005C1AEB" w:rsidRDefault="005C1AEB" w:rsidP="00495F60">
      <w:pPr>
        <w:pStyle w:val="Standard"/>
        <w:jc w:val="both"/>
        <w:rPr>
          <w:rFonts w:ascii="Times New Roman" w:hAnsi="Times New Roman" w:cs="Times New Roman"/>
        </w:rPr>
      </w:pPr>
    </w:p>
    <w:p w14:paraId="3AEE196A" w14:textId="7B2BAEDB" w:rsidR="00710362" w:rsidRDefault="00710362" w:rsidP="00C2062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27A86">
        <w:rPr>
          <w:rFonts w:ascii="Times New Roman" w:hAnsi="Times New Roman" w:cs="Times New Roman"/>
          <w:i/>
          <w:iCs/>
        </w:rPr>
        <w:t xml:space="preserve">zastupitelstvo schvaluje předložený program s navrženými změnami: </w:t>
      </w:r>
      <w:r w:rsidR="00C2062F" w:rsidRPr="00626F44">
        <w:rPr>
          <w:rFonts w:ascii="Times New Roman" w:hAnsi="Times New Roman" w:cs="Times New Roman"/>
          <w:i/>
          <w:iCs/>
        </w:rPr>
        <w:t>pro 1</w:t>
      </w:r>
      <w:r w:rsidR="00807306">
        <w:rPr>
          <w:rFonts w:ascii="Times New Roman" w:hAnsi="Times New Roman" w:cs="Times New Roman"/>
          <w:i/>
          <w:iCs/>
        </w:rPr>
        <w:t>3</w:t>
      </w:r>
      <w:r w:rsidR="00C2062F" w:rsidRPr="00626F44">
        <w:rPr>
          <w:rFonts w:ascii="Times New Roman" w:hAnsi="Times New Roman" w:cs="Times New Roman"/>
          <w:i/>
          <w:iCs/>
        </w:rPr>
        <w:t>, proti 0, zdržel se 0</w:t>
      </w:r>
      <w:r w:rsidR="00C2062F">
        <w:rPr>
          <w:rFonts w:ascii="Times New Roman" w:hAnsi="Times New Roman" w:cs="Times New Roman"/>
          <w:i/>
          <w:iCs/>
        </w:rPr>
        <w:tab/>
        <w:t xml:space="preserve">  </w:t>
      </w:r>
    </w:p>
    <w:p w14:paraId="2A4DC7E9" w14:textId="4372C7A9" w:rsidR="00C2062F" w:rsidRPr="001D3999" w:rsidRDefault="00710362" w:rsidP="00710362">
      <w:pPr>
        <w:pStyle w:val="Standard"/>
        <w:ind w:left="7788"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C2062F" w:rsidRPr="00B46ECA">
        <w:rPr>
          <w:rFonts w:ascii="Times New Roman" w:hAnsi="Times New Roman" w:cs="Times New Roman"/>
          <w:i/>
          <w:iCs/>
        </w:rPr>
        <w:t xml:space="preserve">us. č. </w:t>
      </w:r>
      <w:r w:rsidR="00C2062F">
        <w:rPr>
          <w:rFonts w:ascii="Times New Roman" w:hAnsi="Times New Roman" w:cs="Times New Roman"/>
          <w:i/>
          <w:iCs/>
        </w:rPr>
        <w:t>2</w:t>
      </w:r>
      <w:r w:rsidR="00BB7C12">
        <w:rPr>
          <w:rFonts w:ascii="Times New Roman" w:hAnsi="Times New Roman" w:cs="Times New Roman"/>
          <w:i/>
          <w:iCs/>
        </w:rPr>
        <w:t>84</w:t>
      </w:r>
    </w:p>
    <w:p w14:paraId="7C71B68F" w14:textId="77777777" w:rsidR="002D428C" w:rsidRPr="00A575A6" w:rsidRDefault="002D428C" w:rsidP="002D428C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317586E8" w14:textId="77777777" w:rsidR="002D428C" w:rsidRPr="00A575A6" w:rsidRDefault="002D428C" w:rsidP="002D428C">
      <w:pPr>
        <w:pStyle w:val="Standard"/>
        <w:jc w:val="both"/>
        <w:rPr>
          <w:rFonts w:ascii="Times New Roman" w:hAnsi="Times New Roman" w:cs="Times New Roman"/>
          <w:highlight w:val="yellow"/>
        </w:rPr>
      </w:pPr>
    </w:p>
    <w:p w14:paraId="04C54EF9" w14:textId="77777777" w:rsidR="002D428C" w:rsidRPr="002052E9" w:rsidRDefault="002D428C" w:rsidP="000D287C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2052E9">
        <w:rPr>
          <w:rFonts w:ascii="Times New Roman" w:hAnsi="Times New Roman" w:cs="Times New Roman"/>
          <w:u w:val="single"/>
        </w:rPr>
        <w:t>Kontrola usnesení</w:t>
      </w:r>
    </w:p>
    <w:p w14:paraId="20734E05" w14:textId="77777777" w:rsidR="002D428C" w:rsidRPr="002052E9" w:rsidRDefault="002D428C" w:rsidP="002D428C">
      <w:pPr>
        <w:pStyle w:val="Standard"/>
        <w:jc w:val="both"/>
        <w:rPr>
          <w:rFonts w:ascii="Times New Roman" w:hAnsi="Times New Roman" w:cs="Times New Roman"/>
        </w:rPr>
      </w:pPr>
      <w:r w:rsidRPr="002052E9">
        <w:rPr>
          <w:rFonts w:ascii="Times New Roman" w:hAnsi="Times New Roman" w:cs="Times New Roman"/>
        </w:rPr>
        <w:t>- na minulém jednání ZM nebyly uloženy žádné úkoly, usnesení jsou průběžně plněna;</w:t>
      </w:r>
    </w:p>
    <w:p w14:paraId="0284EC10" w14:textId="77777777" w:rsidR="002D428C" w:rsidRPr="002052E9" w:rsidRDefault="002D428C" w:rsidP="002D428C">
      <w:pPr>
        <w:pStyle w:val="Standard"/>
        <w:jc w:val="both"/>
        <w:rPr>
          <w:rFonts w:ascii="Times New Roman" w:hAnsi="Times New Roman" w:cs="Times New Roman"/>
        </w:rPr>
      </w:pPr>
      <w:r w:rsidRPr="002052E9">
        <w:rPr>
          <w:rFonts w:ascii="Times New Roman" w:hAnsi="Times New Roman" w:cs="Times New Roman"/>
          <w:i/>
          <w:iCs/>
        </w:rPr>
        <w:t>zastupitelstvo bere na vědomí</w:t>
      </w:r>
    </w:p>
    <w:p w14:paraId="4060D7E9" w14:textId="77777777" w:rsidR="002D428C" w:rsidRPr="00A575A6" w:rsidRDefault="002D428C" w:rsidP="002D428C">
      <w:pPr>
        <w:pStyle w:val="Standard"/>
        <w:ind w:left="284"/>
        <w:jc w:val="both"/>
        <w:rPr>
          <w:rFonts w:ascii="Times New Roman" w:hAnsi="Times New Roman" w:cs="Times New Roman"/>
          <w:highlight w:val="yellow"/>
          <w:u w:val="single"/>
        </w:rPr>
      </w:pPr>
    </w:p>
    <w:p w14:paraId="5E47E507" w14:textId="77777777" w:rsidR="00A373AC" w:rsidRPr="00C45B19" w:rsidRDefault="00A373AC" w:rsidP="000D287C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C45B19">
        <w:rPr>
          <w:rFonts w:ascii="Times New Roman" w:hAnsi="Times New Roman" w:cs="Times New Roman"/>
          <w:u w:val="single"/>
        </w:rPr>
        <w:t>Zpráva o činnosti rady</w:t>
      </w:r>
    </w:p>
    <w:p w14:paraId="072A3728" w14:textId="77777777" w:rsidR="00A373AC" w:rsidRPr="00C45B19" w:rsidRDefault="00A373AC" w:rsidP="00A373AC">
      <w:pPr>
        <w:pStyle w:val="Standard"/>
        <w:jc w:val="both"/>
        <w:rPr>
          <w:rFonts w:ascii="Times New Roman" w:hAnsi="Times New Roman" w:cs="Times New Roman"/>
        </w:rPr>
      </w:pPr>
      <w:r w:rsidRPr="00C45B19">
        <w:rPr>
          <w:rFonts w:ascii="Times New Roman" w:hAnsi="Times New Roman" w:cs="Times New Roman"/>
        </w:rPr>
        <w:t>- zastupitelé obdrželi kopie zápisů a usnesení rady za období od minulého jednání ZM;</w:t>
      </w:r>
    </w:p>
    <w:p w14:paraId="09E1A477" w14:textId="0C2D72F8" w:rsidR="000B1A56" w:rsidRDefault="00A373AC" w:rsidP="00A373AC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C45B19">
        <w:rPr>
          <w:rFonts w:ascii="Times New Roman" w:hAnsi="Times New Roman" w:cs="Times New Roman"/>
          <w:i/>
          <w:iCs/>
        </w:rPr>
        <w:t>zastupitelstvo schvaluje činnost rady za období</w:t>
      </w:r>
      <w:r w:rsidR="00FF22D4" w:rsidRPr="00C45B19">
        <w:rPr>
          <w:rFonts w:ascii="Times New Roman" w:hAnsi="Times New Roman" w:cs="Times New Roman"/>
          <w:i/>
          <w:iCs/>
        </w:rPr>
        <w:t xml:space="preserve"> od 1</w:t>
      </w:r>
      <w:r w:rsidR="00BB7C12">
        <w:rPr>
          <w:rFonts w:ascii="Times New Roman" w:hAnsi="Times New Roman" w:cs="Times New Roman"/>
          <w:i/>
          <w:iCs/>
        </w:rPr>
        <w:t>9</w:t>
      </w:r>
      <w:r w:rsidR="00FF22D4" w:rsidRPr="00C45B19">
        <w:rPr>
          <w:rFonts w:ascii="Times New Roman" w:hAnsi="Times New Roman" w:cs="Times New Roman"/>
          <w:i/>
          <w:iCs/>
        </w:rPr>
        <w:t>.2.202</w:t>
      </w:r>
      <w:r w:rsidR="00BB7C12">
        <w:rPr>
          <w:rFonts w:ascii="Times New Roman" w:hAnsi="Times New Roman" w:cs="Times New Roman"/>
          <w:i/>
          <w:iCs/>
        </w:rPr>
        <w:t>5</w:t>
      </w:r>
      <w:r w:rsidR="00FF22D4" w:rsidRPr="00C45B19">
        <w:rPr>
          <w:rFonts w:ascii="Times New Roman" w:hAnsi="Times New Roman" w:cs="Times New Roman"/>
          <w:i/>
          <w:iCs/>
        </w:rPr>
        <w:t xml:space="preserve"> do </w:t>
      </w:r>
      <w:r w:rsidR="00BB7C12">
        <w:rPr>
          <w:rFonts w:ascii="Times New Roman" w:hAnsi="Times New Roman" w:cs="Times New Roman"/>
          <w:i/>
          <w:iCs/>
        </w:rPr>
        <w:t>2</w:t>
      </w:r>
      <w:r w:rsidR="00FF22D4" w:rsidRPr="00C45B19">
        <w:rPr>
          <w:rFonts w:ascii="Times New Roman" w:hAnsi="Times New Roman" w:cs="Times New Roman"/>
          <w:i/>
          <w:iCs/>
        </w:rPr>
        <w:t>.</w:t>
      </w:r>
      <w:r w:rsidR="00BB7C12">
        <w:rPr>
          <w:rFonts w:ascii="Times New Roman" w:hAnsi="Times New Roman" w:cs="Times New Roman"/>
          <w:i/>
          <w:iCs/>
        </w:rPr>
        <w:t>4</w:t>
      </w:r>
      <w:r w:rsidR="00FF22D4" w:rsidRPr="00C45B19">
        <w:rPr>
          <w:rFonts w:ascii="Times New Roman" w:hAnsi="Times New Roman" w:cs="Times New Roman"/>
          <w:i/>
          <w:iCs/>
        </w:rPr>
        <w:t>.202</w:t>
      </w:r>
      <w:r w:rsidR="00C45B19">
        <w:rPr>
          <w:rFonts w:ascii="Times New Roman" w:hAnsi="Times New Roman" w:cs="Times New Roman"/>
          <w:i/>
          <w:iCs/>
        </w:rPr>
        <w:t>5</w:t>
      </w:r>
      <w:r w:rsidRPr="00C45B19">
        <w:rPr>
          <w:rFonts w:ascii="Times New Roman" w:hAnsi="Times New Roman" w:cs="Times New Roman"/>
          <w:i/>
          <w:iCs/>
        </w:rPr>
        <w:t>: pro 1</w:t>
      </w:r>
      <w:r w:rsidR="00976F45">
        <w:rPr>
          <w:rFonts w:ascii="Times New Roman" w:hAnsi="Times New Roman" w:cs="Times New Roman"/>
          <w:i/>
          <w:iCs/>
        </w:rPr>
        <w:t>3</w:t>
      </w:r>
      <w:r w:rsidRPr="00C45B19">
        <w:rPr>
          <w:rFonts w:ascii="Times New Roman" w:hAnsi="Times New Roman" w:cs="Times New Roman"/>
          <w:i/>
          <w:iCs/>
        </w:rPr>
        <w:t xml:space="preserve">, proti 0, zdržel se </w:t>
      </w:r>
      <w:r w:rsidR="00C45B19">
        <w:rPr>
          <w:rFonts w:ascii="Times New Roman" w:hAnsi="Times New Roman" w:cs="Times New Roman"/>
          <w:i/>
          <w:iCs/>
        </w:rPr>
        <w:t>0</w:t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</w:r>
      <w:r w:rsidR="00C45B19">
        <w:rPr>
          <w:rFonts w:ascii="Times New Roman" w:hAnsi="Times New Roman" w:cs="Times New Roman"/>
          <w:i/>
          <w:iCs/>
        </w:rPr>
        <w:tab/>
        <w:t xml:space="preserve">   </w:t>
      </w:r>
      <w:r w:rsidR="008059DF" w:rsidRPr="00C45B19">
        <w:rPr>
          <w:rFonts w:ascii="Times New Roman" w:hAnsi="Times New Roman" w:cs="Times New Roman"/>
          <w:i/>
          <w:iCs/>
        </w:rPr>
        <w:t xml:space="preserve"> </w:t>
      </w:r>
      <w:r w:rsidRPr="00C45B19">
        <w:rPr>
          <w:rFonts w:ascii="Times New Roman" w:hAnsi="Times New Roman" w:cs="Times New Roman"/>
          <w:i/>
          <w:iCs/>
        </w:rPr>
        <w:t xml:space="preserve">us. č. </w:t>
      </w:r>
      <w:r w:rsidR="00C45B19">
        <w:rPr>
          <w:rFonts w:ascii="Times New Roman" w:hAnsi="Times New Roman" w:cs="Times New Roman"/>
          <w:i/>
          <w:iCs/>
        </w:rPr>
        <w:t>2</w:t>
      </w:r>
      <w:r w:rsidR="00BB7C12">
        <w:rPr>
          <w:rFonts w:ascii="Times New Roman" w:hAnsi="Times New Roman" w:cs="Times New Roman"/>
          <w:i/>
          <w:iCs/>
        </w:rPr>
        <w:t>85</w:t>
      </w:r>
    </w:p>
    <w:p w14:paraId="197F8D9B" w14:textId="77777777" w:rsidR="00C45B19" w:rsidRDefault="00C45B19" w:rsidP="00A373AC">
      <w:pPr>
        <w:pStyle w:val="Standard"/>
        <w:jc w:val="both"/>
        <w:rPr>
          <w:rFonts w:ascii="Times New Roman" w:hAnsi="Times New Roman" w:cs="Times New Roman"/>
          <w:i/>
          <w:iCs/>
          <w:highlight w:val="yellow"/>
        </w:rPr>
      </w:pPr>
    </w:p>
    <w:p w14:paraId="306F1690" w14:textId="62714733" w:rsidR="00D8544D" w:rsidRPr="005E6A19" w:rsidRDefault="00D8544D" w:rsidP="000D287C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5E6A19">
        <w:rPr>
          <w:rFonts w:ascii="Times New Roman" w:hAnsi="Times New Roman" w:cs="Times New Roman"/>
          <w:u w:val="single"/>
        </w:rPr>
        <w:t xml:space="preserve">Rozpočtové opatření č. </w:t>
      </w:r>
      <w:r w:rsidR="00D74852">
        <w:rPr>
          <w:rFonts w:ascii="Times New Roman" w:hAnsi="Times New Roman" w:cs="Times New Roman"/>
          <w:u w:val="single"/>
        </w:rPr>
        <w:t>2</w:t>
      </w:r>
    </w:p>
    <w:p w14:paraId="30C16808" w14:textId="3B7B7103" w:rsidR="00D8544D" w:rsidRPr="00D74852" w:rsidRDefault="00D8544D" w:rsidP="00D8544D">
      <w:pPr>
        <w:pStyle w:val="Standard"/>
        <w:jc w:val="both"/>
        <w:rPr>
          <w:rFonts w:ascii="Times New Roman" w:hAnsi="Times New Roman" w:cs="Times New Roman"/>
          <w:highlight w:val="yellow"/>
        </w:rPr>
      </w:pPr>
      <w:r w:rsidRPr="00CE1D13">
        <w:rPr>
          <w:rFonts w:ascii="Times New Roman" w:hAnsi="Times New Roman" w:cs="Times New Roman"/>
        </w:rPr>
        <w:t xml:space="preserve">- zastupitelům byl jako podklad k jednání předložen návrh rozpočtového opatření č. </w:t>
      </w:r>
      <w:r w:rsidR="00CE1D13" w:rsidRPr="00CE1D13">
        <w:rPr>
          <w:rFonts w:ascii="Times New Roman" w:hAnsi="Times New Roman" w:cs="Times New Roman"/>
        </w:rPr>
        <w:t>2</w:t>
      </w:r>
      <w:r w:rsidRPr="00CE1D13">
        <w:rPr>
          <w:rFonts w:ascii="Times New Roman" w:hAnsi="Times New Roman" w:cs="Times New Roman"/>
        </w:rPr>
        <w:t xml:space="preserve">; </w:t>
      </w:r>
    </w:p>
    <w:p w14:paraId="55544E1A" w14:textId="77777777" w:rsidR="00AD28AE" w:rsidRDefault="00D8544D" w:rsidP="00D8544D">
      <w:pPr>
        <w:pStyle w:val="Standard"/>
        <w:jc w:val="both"/>
        <w:rPr>
          <w:rFonts w:ascii="Times New Roman" w:hAnsi="Times New Roman" w:cs="Times New Roman"/>
        </w:rPr>
      </w:pPr>
      <w:r w:rsidRPr="00D5527A">
        <w:rPr>
          <w:rFonts w:ascii="Times New Roman" w:hAnsi="Times New Roman" w:cs="Times New Roman"/>
        </w:rPr>
        <w:t>- návrh rozpočtového opatření je přílohou zápisu z jednání ZM; obsahuje úpravu u příjmové položky</w:t>
      </w:r>
      <w:r w:rsidR="00B960D3" w:rsidRPr="00D5527A">
        <w:rPr>
          <w:rFonts w:ascii="Times New Roman" w:hAnsi="Times New Roman" w:cs="Times New Roman"/>
        </w:rPr>
        <w:t xml:space="preserve"> </w:t>
      </w:r>
    </w:p>
    <w:p w14:paraId="4E6B7FE8" w14:textId="681EF92A" w:rsidR="00D5527A" w:rsidRDefault="00D5527A" w:rsidP="00D8544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1343 (poplatky z místa), 1386 (daň z hazardních her s výjimkou technických her NPI)</w:t>
      </w:r>
      <w:r w:rsidR="00662CFE">
        <w:rPr>
          <w:rFonts w:ascii="Times New Roman" w:hAnsi="Times New Roman" w:cs="Times New Roman"/>
        </w:rPr>
        <w:t>, 4216 (ostatní invest. dotace ze SR)</w:t>
      </w:r>
      <w:r w:rsidR="00EC524F">
        <w:rPr>
          <w:rFonts w:ascii="Times New Roman" w:hAnsi="Times New Roman" w:cs="Times New Roman"/>
        </w:rPr>
        <w:t xml:space="preserve">, 4116 (ostatní </w:t>
      </w:r>
      <w:r w:rsidR="00DB3889">
        <w:rPr>
          <w:rFonts w:ascii="Times New Roman" w:hAnsi="Times New Roman" w:cs="Times New Roman"/>
        </w:rPr>
        <w:t>neinv. dotace ze SR),</w:t>
      </w:r>
      <w:r w:rsidR="00662CFE">
        <w:rPr>
          <w:rFonts w:ascii="Times New Roman" w:hAnsi="Times New Roman" w:cs="Times New Roman"/>
        </w:rPr>
        <w:t xml:space="preserve"> u par.</w:t>
      </w:r>
      <w:r>
        <w:rPr>
          <w:rFonts w:ascii="Times New Roman" w:hAnsi="Times New Roman" w:cs="Times New Roman"/>
        </w:rPr>
        <w:t xml:space="preserve"> 6310 (úroky a dividendy), 6171 (činnost místní správy), 6320 (příjem z pojistných plnění), 3419 (sportovní činnost)</w:t>
      </w:r>
      <w:r w:rsidR="00662CFE">
        <w:rPr>
          <w:rFonts w:ascii="Times New Roman" w:hAnsi="Times New Roman" w:cs="Times New Roman"/>
        </w:rPr>
        <w:t xml:space="preserve"> a ve výdajové části snížení</w:t>
      </w:r>
      <w:r w:rsidR="00DB3889">
        <w:rPr>
          <w:rFonts w:ascii="Times New Roman" w:hAnsi="Times New Roman" w:cs="Times New Roman"/>
        </w:rPr>
        <w:t xml:space="preserve"> a navýšení</w:t>
      </w:r>
      <w:r w:rsidR="00662CFE">
        <w:rPr>
          <w:rFonts w:ascii="Times New Roman" w:hAnsi="Times New Roman" w:cs="Times New Roman"/>
        </w:rPr>
        <w:t xml:space="preserve"> rozpočtu par. 3113 (ZŠ) a navýšení rozpočtu na par. 3722 (sběr a svoz komunálního odpadu), </w:t>
      </w:r>
      <w:r w:rsidR="00662CFE" w:rsidRPr="00662CFE">
        <w:rPr>
          <w:rFonts w:ascii="Times New Roman" w:hAnsi="Times New Roman" w:cs="Times New Roman"/>
        </w:rPr>
        <w:t>3745 (péče o vzhled obcí a veřejnou zeleň),</w:t>
      </w:r>
      <w:r w:rsidR="00662CFE">
        <w:rPr>
          <w:rFonts w:ascii="Times New Roman" w:hAnsi="Times New Roman" w:cs="Times New Roman"/>
        </w:rPr>
        <w:t xml:space="preserve"> 6402 (finanční vypořádání)</w:t>
      </w:r>
    </w:p>
    <w:p w14:paraId="2D838283" w14:textId="77777777" w:rsidR="00D8544D" w:rsidRPr="00CE1D13" w:rsidRDefault="00D8544D" w:rsidP="00D8544D">
      <w:pPr>
        <w:pStyle w:val="Standard"/>
        <w:jc w:val="both"/>
        <w:rPr>
          <w:rFonts w:ascii="Times New Roman" w:hAnsi="Times New Roman" w:cs="Times New Roman"/>
        </w:rPr>
      </w:pPr>
      <w:r w:rsidRPr="00CE1D13">
        <w:rPr>
          <w:rFonts w:ascii="Times New Roman" w:hAnsi="Times New Roman" w:cs="Times New Roman"/>
        </w:rPr>
        <w:t>- předložený návrh projednal a zastupitelstvu ke schválení doporučuje finanční výbor;</w:t>
      </w:r>
    </w:p>
    <w:p w14:paraId="042A4A01" w14:textId="639D0FD8" w:rsidR="00182C45" w:rsidRDefault="00182C45" w:rsidP="00182C45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D65CE5">
        <w:rPr>
          <w:rFonts w:ascii="Times New Roman" w:hAnsi="Times New Roman" w:cs="Times New Roman"/>
          <w:i/>
          <w:iCs/>
        </w:rPr>
        <w:t xml:space="preserve">zastupitelstvo schvaluje předložený návrh rozpočtového opatření č. </w:t>
      </w:r>
      <w:r w:rsidR="00D65CE5">
        <w:rPr>
          <w:rFonts w:ascii="Times New Roman" w:hAnsi="Times New Roman" w:cs="Times New Roman"/>
          <w:i/>
          <w:iCs/>
        </w:rPr>
        <w:t>2</w:t>
      </w:r>
      <w:r w:rsidRPr="00D65CE5">
        <w:rPr>
          <w:rFonts w:ascii="Times New Roman" w:hAnsi="Times New Roman" w:cs="Times New Roman"/>
          <w:i/>
          <w:iCs/>
        </w:rPr>
        <w:t xml:space="preserve">; rozpočtové příjmy navýšeny na položkách </w:t>
      </w:r>
      <w:r w:rsidR="00D65CE5">
        <w:rPr>
          <w:rFonts w:ascii="Times New Roman" w:hAnsi="Times New Roman" w:cs="Times New Roman"/>
          <w:i/>
          <w:iCs/>
        </w:rPr>
        <w:t>1343, 1386,</w:t>
      </w:r>
      <w:r w:rsidR="00D30C5A">
        <w:rPr>
          <w:rFonts w:ascii="Times New Roman" w:hAnsi="Times New Roman" w:cs="Times New Roman"/>
          <w:i/>
          <w:iCs/>
        </w:rPr>
        <w:t xml:space="preserve"> 4116,</w:t>
      </w:r>
      <w:r w:rsidR="00D65CE5">
        <w:rPr>
          <w:rFonts w:ascii="Times New Roman" w:hAnsi="Times New Roman" w:cs="Times New Roman"/>
          <w:i/>
          <w:iCs/>
        </w:rPr>
        <w:t xml:space="preserve"> 4216</w:t>
      </w:r>
      <w:r w:rsidRPr="00D65CE5">
        <w:rPr>
          <w:rFonts w:ascii="Times New Roman" w:hAnsi="Times New Roman" w:cs="Times New Roman"/>
          <w:i/>
          <w:iCs/>
        </w:rPr>
        <w:t xml:space="preserve">; celkové příjmy navýšeny o </w:t>
      </w:r>
      <w:r w:rsidR="00156FCF">
        <w:rPr>
          <w:rFonts w:ascii="Times New Roman" w:hAnsi="Times New Roman" w:cs="Times New Roman"/>
          <w:i/>
          <w:iCs/>
        </w:rPr>
        <w:t>6 148,39</w:t>
      </w:r>
      <w:r w:rsidRPr="00D65CE5">
        <w:rPr>
          <w:rFonts w:ascii="Times New Roman" w:hAnsi="Times New Roman" w:cs="Times New Roman"/>
          <w:i/>
          <w:iCs/>
        </w:rPr>
        <w:t xml:space="preserve"> tis. Kč;</w:t>
      </w:r>
      <w:r w:rsidR="000565CA" w:rsidRPr="00D65CE5">
        <w:rPr>
          <w:rFonts w:ascii="Times New Roman" w:hAnsi="Times New Roman" w:cs="Times New Roman"/>
          <w:i/>
          <w:iCs/>
        </w:rPr>
        <w:t xml:space="preserve"> </w:t>
      </w:r>
      <w:r w:rsidRPr="00D65CE5">
        <w:rPr>
          <w:rFonts w:ascii="Times New Roman" w:hAnsi="Times New Roman" w:cs="Times New Roman"/>
          <w:i/>
          <w:iCs/>
        </w:rPr>
        <w:t xml:space="preserve">rozpočtové výdaje celkem </w:t>
      </w:r>
      <w:r w:rsidR="00156FCF">
        <w:rPr>
          <w:rFonts w:ascii="Times New Roman" w:hAnsi="Times New Roman" w:cs="Times New Roman"/>
          <w:i/>
          <w:iCs/>
        </w:rPr>
        <w:t>navýšeny</w:t>
      </w:r>
      <w:r w:rsidR="00D65CE5">
        <w:rPr>
          <w:rFonts w:ascii="Times New Roman" w:hAnsi="Times New Roman" w:cs="Times New Roman"/>
          <w:i/>
          <w:iCs/>
        </w:rPr>
        <w:t xml:space="preserve"> o 1</w:t>
      </w:r>
      <w:r w:rsidR="00156FCF">
        <w:rPr>
          <w:rFonts w:ascii="Times New Roman" w:hAnsi="Times New Roman" w:cs="Times New Roman"/>
          <w:i/>
          <w:iCs/>
        </w:rPr>
        <w:t> 114,21</w:t>
      </w:r>
      <w:r w:rsidR="00D65CE5">
        <w:rPr>
          <w:rFonts w:ascii="Times New Roman" w:hAnsi="Times New Roman" w:cs="Times New Roman"/>
          <w:i/>
          <w:iCs/>
        </w:rPr>
        <w:t xml:space="preserve"> tis. Kč, a to: snížení</w:t>
      </w:r>
      <w:r w:rsidR="00156FCF">
        <w:rPr>
          <w:rFonts w:ascii="Times New Roman" w:hAnsi="Times New Roman" w:cs="Times New Roman"/>
          <w:i/>
          <w:iCs/>
        </w:rPr>
        <w:t xml:space="preserve"> a navýšení</w:t>
      </w:r>
      <w:r w:rsidR="00D65CE5">
        <w:rPr>
          <w:rFonts w:ascii="Times New Roman" w:hAnsi="Times New Roman" w:cs="Times New Roman"/>
          <w:i/>
          <w:iCs/>
        </w:rPr>
        <w:t xml:space="preserve"> na par. 3113 a navýšení na par. 3722, 3745, 6402</w:t>
      </w:r>
      <w:r w:rsidRPr="00D65CE5">
        <w:rPr>
          <w:rFonts w:ascii="Times New Roman" w:hAnsi="Times New Roman" w:cs="Times New Roman"/>
          <w:i/>
          <w:iCs/>
        </w:rPr>
        <w:t>; rozpočtová rezerva ve výši</w:t>
      </w:r>
      <w:r w:rsidR="00DD5021" w:rsidRPr="00D65CE5">
        <w:rPr>
          <w:rFonts w:ascii="Times New Roman" w:hAnsi="Times New Roman" w:cs="Times New Roman"/>
          <w:i/>
          <w:iCs/>
        </w:rPr>
        <w:t xml:space="preserve"> </w:t>
      </w:r>
      <w:r w:rsidR="00D65CE5">
        <w:rPr>
          <w:rFonts w:ascii="Times New Roman" w:hAnsi="Times New Roman" w:cs="Times New Roman"/>
          <w:i/>
          <w:iCs/>
        </w:rPr>
        <w:t>36 907,70</w:t>
      </w:r>
      <w:r w:rsidR="00DD5021" w:rsidRPr="00D65CE5">
        <w:rPr>
          <w:rFonts w:ascii="Times New Roman" w:hAnsi="Times New Roman" w:cs="Times New Roman"/>
          <w:i/>
          <w:iCs/>
        </w:rPr>
        <w:t xml:space="preserve"> </w:t>
      </w:r>
      <w:r w:rsidRPr="00D65CE5">
        <w:rPr>
          <w:rFonts w:ascii="Times New Roman" w:hAnsi="Times New Roman" w:cs="Times New Roman"/>
          <w:i/>
          <w:iCs/>
        </w:rPr>
        <w:t>tis. Kč: pro 1</w:t>
      </w:r>
      <w:r w:rsidR="00A51477">
        <w:rPr>
          <w:rFonts w:ascii="Times New Roman" w:hAnsi="Times New Roman" w:cs="Times New Roman"/>
          <w:i/>
          <w:iCs/>
        </w:rPr>
        <w:t>3</w:t>
      </w:r>
      <w:r w:rsidRPr="00D65CE5">
        <w:rPr>
          <w:rFonts w:ascii="Times New Roman" w:hAnsi="Times New Roman" w:cs="Times New Roman"/>
          <w:i/>
          <w:iCs/>
        </w:rPr>
        <w:t>, proti 0, zdržel se 0</w:t>
      </w:r>
      <w:r w:rsidRPr="00D65CE5">
        <w:rPr>
          <w:rFonts w:ascii="Times New Roman" w:hAnsi="Times New Roman" w:cs="Times New Roman"/>
          <w:i/>
          <w:iCs/>
        </w:rPr>
        <w:tab/>
      </w:r>
      <w:r w:rsidR="00D65CE5">
        <w:rPr>
          <w:rFonts w:ascii="Times New Roman" w:hAnsi="Times New Roman" w:cs="Times New Roman"/>
          <w:i/>
          <w:iCs/>
        </w:rPr>
        <w:t xml:space="preserve">  </w:t>
      </w:r>
      <w:r w:rsidRPr="00D65CE5">
        <w:rPr>
          <w:rFonts w:ascii="Times New Roman" w:hAnsi="Times New Roman" w:cs="Times New Roman"/>
          <w:i/>
          <w:iCs/>
        </w:rPr>
        <w:t xml:space="preserve">  us. č. 2</w:t>
      </w:r>
      <w:r w:rsidR="00D74852" w:rsidRPr="00D65CE5">
        <w:rPr>
          <w:rFonts w:ascii="Times New Roman" w:hAnsi="Times New Roman" w:cs="Times New Roman"/>
          <w:i/>
          <w:iCs/>
        </w:rPr>
        <w:t>86</w:t>
      </w:r>
    </w:p>
    <w:p w14:paraId="48D07470" w14:textId="77FFB64B" w:rsidR="0040051B" w:rsidRDefault="00D65CE5" w:rsidP="00182C45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7A5C6266" w14:textId="77777777" w:rsidR="0040051B" w:rsidRDefault="0040051B" w:rsidP="00182C4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5988D92" w14:textId="77777777" w:rsidR="0040051B" w:rsidRPr="0040051B" w:rsidRDefault="0040051B" w:rsidP="0040051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40051B">
        <w:rPr>
          <w:rFonts w:ascii="Times New Roman" w:hAnsi="Times New Roman" w:cs="Times New Roman"/>
          <w:u w:val="single"/>
        </w:rPr>
        <w:t>Přehled o příjmech a výdajích rozpočtu</w:t>
      </w:r>
    </w:p>
    <w:p w14:paraId="787C118C" w14:textId="6F0ADF91" w:rsidR="0040051B" w:rsidRPr="00BC3FA0" w:rsidRDefault="0040051B" w:rsidP="0040051B">
      <w:pPr>
        <w:pStyle w:val="Standard"/>
        <w:rPr>
          <w:rFonts w:ascii="Times New Roman" w:hAnsi="Times New Roman" w:cs="Times New Roman"/>
        </w:rPr>
      </w:pPr>
      <w:r w:rsidRPr="00BC3FA0">
        <w:rPr>
          <w:rFonts w:ascii="Times New Roman" w:hAnsi="Times New Roman" w:cs="Times New Roman"/>
        </w:rPr>
        <w:t>- zastupitelé obdrželi přehled příjmů a výdajů rozpočtu města k 31.</w:t>
      </w:r>
      <w:r>
        <w:rPr>
          <w:rFonts w:ascii="Times New Roman" w:hAnsi="Times New Roman" w:cs="Times New Roman"/>
        </w:rPr>
        <w:t>3</w:t>
      </w:r>
      <w:r w:rsidRPr="00BC3FA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3FA0">
        <w:rPr>
          <w:rFonts w:ascii="Times New Roman" w:hAnsi="Times New Roman" w:cs="Times New Roman"/>
        </w:rPr>
        <w:t>;</w:t>
      </w:r>
    </w:p>
    <w:p w14:paraId="4ABA1D46" w14:textId="31C2DE75" w:rsidR="0040051B" w:rsidRDefault="0040051B" w:rsidP="0040051B">
      <w:pPr>
        <w:pStyle w:val="Standard"/>
        <w:rPr>
          <w:rFonts w:ascii="Times New Roman" w:hAnsi="Times New Roman" w:cs="Times New Roman"/>
          <w:i/>
          <w:iCs/>
        </w:rPr>
      </w:pPr>
      <w:r w:rsidRPr="00BC3FA0">
        <w:rPr>
          <w:rFonts w:ascii="Times New Roman" w:hAnsi="Times New Roman" w:cs="Times New Roman"/>
          <w:i/>
          <w:iCs/>
        </w:rPr>
        <w:t>zastupitelstvo schvaluje plnění příjmů a výdajů rozpočtu města k 31.</w:t>
      </w:r>
      <w:r>
        <w:rPr>
          <w:rFonts w:ascii="Times New Roman" w:hAnsi="Times New Roman" w:cs="Times New Roman"/>
          <w:i/>
          <w:iCs/>
        </w:rPr>
        <w:t>3</w:t>
      </w:r>
      <w:r w:rsidRPr="00BC3FA0">
        <w:rPr>
          <w:rFonts w:ascii="Times New Roman" w:hAnsi="Times New Roman" w:cs="Times New Roman"/>
          <w:i/>
          <w:iCs/>
        </w:rPr>
        <w:t>.202</w:t>
      </w:r>
      <w:r>
        <w:rPr>
          <w:rFonts w:ascii="Times New Roman" w:hAnsi="Times New Roman" w:cs="Times New Roman"/>
          <w:i/>
          <w:iCs/>
        </w:rPr>
        <w:t>5</w:t>
      </w:r>
      <w:r w:rsidRPr="00BC3FA0">
        <w:rPr>
          <w:rFonts w:ascii="Times New Roman" w:hAnsi="Times New Roman" w:cs="Times New Roman"/>
          <w:i/>
          <w:iCs/>
        </w:rPr>
        <w:t>: pro 1</w:t>
      </w:r>
      <w:r>
        <w:rPr>
          <w:rFonts w:ascii="Times New Roman" w:hAnsi="Times New Roman" w:cs="Times New Roman"/>
          <w:i/>
          <w:iCs/>
        </w:rPr>
        <w:t>3</w:t>
      </w:r>
      <w:r w:rsidRPr="00BC3FA0">
        <w:rPr>
          <w:rFonts w:ascii="Times New Roman" w:hAnsi="Times New Roman" w:cs="Times New Roman"/>
          <w:i/>
          <w:iCs/>
        </w:rPr>
        <w:t>, proti 0,</w:t>
      </w:r>
      <w:r>
        <w:rPr>
          <w:rFonts w:ascii="Times New Roman" w:hAnsi="Times New Roman" w:cs="Times New Roman"/>
          <w:i/>
          <w:iCs/>
        </w:rPr>
        <w:t xml:space="preserve"> </w:t>
      </w:r>
      <w:r w:rsidRPr="00BC3FA0">
        <w:rPr>
          <w:rFonts w:ascii="Times New Roman" w:hAnsi="Times New Roman" w:cs="Times New Roman"/>
          <w:i/>
          <w:iCs/>
        </w:rPr>
        <w:t xml:space="preserve">zdržel se 0    </w:t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 w:rsidRPr="00BC3FA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r w:rsidRPr="00BC3FA0">
        <w:rPr>
          <w:rFonts w:ascii="Times New Roman" w:hAnsi="Times New Roman" w:cs="Times New Roman"/>
          <w:i/>
          <w:iCs/>
        </w:rPr>
        <w:t xml:space="preserve">us. č. </w:t>
      </w:r>
      <w:r>
        <w:rPr>
          <w:rFonts w:ascii="Times New Roman" w:hAnsi="Times New Roman" w:cs="Times New Roman"/>
          <w:i/>
          <w:iCs/>
        </w:rPr>
        <w:t>287</w:t>
      </w:r>
    </w:p>
    <w:p w14:paraId="6101D22E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DE9210E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3A5D09C" w14:textId="07D29DF3" w:rsidR="0040051B" w:rsidRPr="00BC3FA0" w:rsidRDefault="0040051B" w:rsidP="0040051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Účetní závěrka města za rok 2024</w:t>
      </w:r>
    </w:p>
    <w:p w14:paraId="5B409ED4" w14:textId="1836462A" w:rsidR="0040051B" w:rsidRDefault="0040051B" w:rsidP="004005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podle vyhlášky č. 220/2013 Sb., o schvalování účetní závěrky byla zastupitelstvu předložena účetní závěrka města za rok 2024 v rozsahu rozvaha, výkaz zisku a ztráty, příloha - účetní závěrka, výkaz o plnění rozpočtu k 31.12.2024 a hlavní inventarizační zpráva</w:t>
      </w:r>
      <w:r w:rsidRPr="00BC3FA0">
        <w:rPr>
          <w:rFonts w:ascii="Times New Roman" w:hAnsi="Times New Roman" w:cs="Times New Roman"/>
        </w:rPr>
        <w:t>;</w:t>
      </w:r>
    </w:p>
    <w:p w14:paraId="591A00A8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předložené materiály byly projednány s finančním výborem</w:t>
      </w:r>
      <w:r w:rsidRPr="00BC3FA0">
        <w:rPr>
          <w:rFonts w:ascii="Times New Roman" w:hAnsi="Times New Roman" w:cs="Times New Roman"/>
        </w:rPr>
        <w:t>;</w:t>
      </w:r>
    </w:p>
    <w:p w14:paraId="55981E79" w14:textId="75036360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BC3FA0">
        <w:rPr>
          <w:rFonts w:ascii="Times New Roman" w:hAnsi="Times New Roman" w:cs="Times New Roman"/>
          <w:i/>
          <w:iCs/>
        </w:rPr>
        <w:t xml:space="preserve">zastupitelstvo </w:t>
      </w:r>
      <w:r>
        <w:rPr>
          <w:rFonts w:ascii="Times New Roman" w:hAnsi="Times New Roman" w:cs="Times New Roman"/>
          <w:i/>
          <w:iCs/>
        </w:rPr>
        <w:t xml:space="preserve">na základě předložených dokladů nezjistilo, že účetní závěrka města za rok 2024 neposkytuje věrný a poctivý obraz předmětu účetnictví a finanční situace města a v plném rozsahu a bez připomínek </w:t>
      </w:r>
      <w:r w:rsidRPr="00BC3FA0">
        <w:rPr>
          <w:rFonts w:ascii="Times New Roman" w:hAnsi="Times New Roman" w:cs="Times New Roman"/>
          <w:i/>
          <w:iCs/>
        </w:rPr>
        <w:t>schvaluje</w:t>
      </w:r>
      <w:r>
        <w:rPr>
          <w:rFonts w:ascii="Times New Roman" w:hAnsi="Times New Roman" w:cs="Times New Roman"/>
          <w:i/>
          <w:iCs/>
        </w:rPr>
        <w:t xml:space="preserve"> předloženou účetní závěrku města Kaznějov za rok 2024: pro 13,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us. č. 288</w:t>
      </w:r>
    </w:p>
    <w:p w14:paraId="47D5E1F2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349E085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77EA512" w14:textId="340D25A0" w:rsidR="0040051B" w:rsidRPr="00BC3FA0" w:rsidRDefault="0040051B" w:rsidP="00912054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Závěrečný účet města za rok 202</w:t>
      </w:r>
      <w:r w:rsidR="00066425">
        <w:rPr>
          <w:rFonts w:ascii="Times New Roman" w:hAnsi="Times New Roman" w:cs="Times New Roman"/>
          <w:u w:val="single"/>
        </w:rPr>
        <w:t>4</w:t>
      </w:r>
    </w:p>
    <w:p w14:paraId="208F48EE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text závěrečného účtu je součástí podkladů k jednání ZM, podrobné podklady k jeho sestavení jsou založeny ve FSO</w:t>
      </w:r>
      <w:r w:rsidRPr="00BC3FA0">
        <w:rPr>
          <w:rFonts w:ascii="Times New Roman" w:hAnsi="Times New Roman" w:cs="Times New Roman"/>
        </w:rPr>
        <w:t>;</w:t>
      </w:r>
    </w:p>
    <w:p w14:paraId="33ED9E70" w14:textId="1D3F8121" w:rsidR="0040051B" w:rsidRDefault="0040051B" w:rsidP="004005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návrh závěrečného účtu byl řádně zveřejněn včetně kompletní Zprávy o výsledku přezkoumání hospodaření města za rok 202</w:t>
      </w:r>
      <w:r w:rsidR="00066425">
        <w:rPr>
          <w:rFonts w:ascii="Times New Roman" w:hAnsi="Times New Roman" w:cs="Times New Roman"/>
        </w:rPr>
        <w:t>4</w:t>
      </w:r>
      <w:r w:rsidRPr="00BC3FA0">
        <w:rPr>
          <w:rFonts w:ascii="Times New Roman" w:hAnsi="Times New Roman" w:cs="Times New Roman"/>
        </w:rPr>
        <w:t>;</w:t>
      </w:r>
    </w:p>
    <w:p w14:paraId="3DE40F92" w14:textId="77777777" w:rsidR="0040051B" w:rsidRDefault="0040051B" w:rsidP="0040051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závěrečný účet byl projednán a doporučen ke schválení finančním výborem</w:t>
      </w:r>
      <w:r w:rsidRPr="00BC3FA0">
        <w:rPr>
          <w:rFonts w:ascii="Times New Roman" w:hAnsi="Times New Roman" w:cs="Times New Roman"/>
        </w:rPr>
        <w:t>;</w:t>
      </w:r>
    </w:p>
    <w:p w14:paraId="7136288E" w14:textId="0B2508B6" w:rsidR="0040051B" w:rsidRDefault="0040051B" w:rsidP="0040051B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bez výhrad celoroční hospodaření města a jeho Závěrečný účet za rok 202</w:t>
      </w:r>
      <w:r w:rsidR="00B211CD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včetně Zprávy o přezkoumání hospodaření města Kaznějov vypracované pracovníky ekonomického odboru, oddělení přezkoumávání hospodaření obcí a kontroly Krajského úřadu Plzeňského kraje, Závěrečné zprávy o inventarizaci majetku, pohledávek a závazků, Výkazu zisku a ztráty města Kaznějov za rok 2023 a Výkazu pro plnění rozpočtu sestaveného k 31.12.202</w:t>
      </w:r>
      <w:r w:rsidR="00B211CD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: pro 13, proti 0, zdržel se 0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   us. č. </w:t>
      </w:r>
      <w:r w:rsidR="00B211CD">
        <w:rPr>
          <w:rFonts w:ascii="Times New Roman" w:hAnsi="Times New Roman" w:cs="Times New Roman"/>
          <w:i/>
          <w:iCs/>
        </w:rPr>
        <w:t>28</w:t>
      </w:r>
      <w:r>
        <w:rPr>
          <w:rFonts w:ascii="Times New Roman" w:hAnsi="Times New Roman" w:cs="Times New Roman"/>
          <w:i/>
          <w:iCs/>
        </w:rPr>
        <w:t>9</w:t>
      </w:r>
    </w:p>
    <w:p w14:paraId="56806248" w14:textId="77777777" w:rsidR="007D44E6" w:rsidRDefault="007D44E6" w:rsidP="00182C4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779E33A5" w14:textId="77777777" w:rsidR="00912054" w:rsidRDefault="00912054" w:rsidP="00182C4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A82FF09" w14:textId="77777777" w:rsidR="000D287C" w:rsidRPr="00101A00" w:rsidRDefault="000D287C" w:rsidP="000D287C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Přijetí účelové dotace</w:t>
      </w:r>
    </w:p>
    <w:p w14:paraId="049CE4D4" w14:textId="775218DA" w:rsidR="000D287C" w:rsidRDefault="000D287C" w:rsidP="000D287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59D9">
        <w:rPr>
          <w:rFonts w:ascii="Times New Roman" w:hAnsi="Times New Roman" w:cs="Times New Roman"/>
        </w:rPr>
        <w:t>- M</w:t>
      </w:r>
      <w:r w:rsidR="009C5126">
        <w:rPr>
          <w:rFonts w:ascii="Times New Roman" w:hAnsi="Times New Roman" w:cs="Times New Roman"/>
        </w:rPr>
        <w:t>inisterstvo pr</w:t>
      </w:r>
      <w:r w:rsidR="00EC6032">
        <w:rPr>
          <w:rFonts w:ascii="Times New Roman" w:hAnsi="Times New Roman" w:cs="Times New Roman"/>
        </w:rPr>
        <w:t>ůmyslu</w:t>
      </w:r>
      <w:r w:rsidR="009C5126">
        <w:rPr>
          <w:rFonts w:ascii="Times New Roman" w:hAnsi="Times New Roman" w:cs="Times New Roman"/>
        </w:rPr>
        <w:t xml:space="preserve"> </w:t>
      </w:r>
      <w:r w:rsidR="00485918">
        <w:rPr>
          <w:rFonts w:ascii="Times New Roman" w:hAnsi="Times New Roman" w:cs="Times New Roman"/>
        </w:rPr>
        <w:t>a</w:t>
      </w:r>
      <w:r w:rsidR="009C5126">
        <w:rPr>
          <w:rFonts w:ascii="Times New Roman" w:hAnsi="Times New Roman" w:cs="Times New Roman"/>
        </w:rPr>
        <w:t xml:space="preserve"> obchodu rozhodlo o </w:t>
      </w:r>
      <w:r>
        <w:rPr>
          <w:rFonts w:ascii="Times New Roman" w:hAnsi="Times New Roman" w:cs="Times New Roman"/>
        </w:rPr>
        <w:t xml:space="preserve">poskytnutí účelové investiční dotace z programu </w:t>
      </w:r>
      <w:r w:rsidR="009C5126">
        <w:rPr>
          <w:rFonts w:ascii="Times New Roman" w:hAnsi="Times New Roman" w:cs="Times New Roman"/>
        </w:rPr>
        <w:t>NPO, komponenta 2.2.2.</w:t>
      </w:r>
      <w:r w:rsidR="00EC6032">
        <w:rPr>
          <w:rFonts w:ascii="Times New Roman" w:hAnsi="Times New Roman" w:cs="Times New Roman"/>
        </w:rPr>
        <w:t xml:space="preserve"> – Rekonstrukce veřejného osvětlení města Kaznějov II. etapa ve výši 2 636 070,00 Kč</w:t>
      </w:r>
      <w:r w:rsidRPr="005E43A7">
        <w:rPr>
          <w:rFonts w:ascii="Times New Roman" w:hAnsi="Times New Roman" w:cs="Times New Roman"/>
        </w:rPr>
        <w:t>;</w:t>
      </w:r>
    </w:p>
    <w:p w14:paraId="28AE3F5F" w14:textId="0C041D55" w:rsidR="000D287C" w:rsidRDefault="000D287C" w:rsidP="000D287C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587627">
        <w:rPr>
          <w:rFonts w:ascii="Times New Roman" w:hAnsi="Times New Roman" w:cs="Times New Roman"/>
          <w:i/>
          <w:iCs/>
        </w:rPr>
        <w:t>zastupitelstvo</w:t>
      </w:r>
      <w:r>
        <w:rPr>
          <w:rFonts w:ascii="Times New Roman" w:hAnsi="Times New Roman" w:cs="Times New Roman"/>
          <w:i/>
          <w:iCs/>
        </w:rPr>
        <w:t xml:space="preserve"> schvaluje přijetí finanční dotace od Ministerstva </w:t>
      </w:r>
      <w:r w:rsidR="00EC6032">
        <w:rPr>
          <w:rFonts w:ascii="Times New Roman" w:hAnsi="Times New Roman" w:cs="Times New Roman"/>
          <w:i/>
          <w:iCs/>
        </w:rPr>
        <w:t xml:space="preserve">průmyslu a obchodu z programu </w:t>
      </w:r>
      <w:r w:rsidR="00EC6032" w:rsidRPr="00EC6032">
        <w:rPr>
          <w:rFonts w:ascii="Times New Roman" w:hAnsi="Times New Roman" w:cs="Times New Roman"/>
          <w:i/>
          <w:iCs/>
        </w:rPr>
        <w:t>NPO, komponenta 2.2.2. – Rekonstrukce veřejného osvětlení města Kaznějov II. etapa ve výši 2 636 070,00 Kč</w:t>
      </w:r>
      <w:r>
        <w:rPr>
          <w:rFonts w:ascii="Times New Roman" w:hAnsi="Times New Roman" w:cs="Times New Roman"/>
          <w:i/>
          <w:iCs/>
        </w:rPr>
        <w:t>: pro 1</w:t>
      </w:r>
      <w:r w:rsidR="00373250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EC6032">
        <w:rPr>
          <w:rFonts w:ascii="Times New Roman" w:hAnsi="Times New Roman" w:cs="Times New Roman"/>
          <w:i/>
          <w:iCs/>
        </w:rPr>
        <w:tab/>
      </w:r>
      <w:r w:rsidR="00EC6032">
        <w:rPr>
          <w:rFonts w:ascii="Times New Roman" w:hAnsi="Times New Roman" w:cs="Times New Roman"/>
          <w:i/>
          <w:iCs/>
        </w:rPr>
        <w:tab/>
      </w:r>
      <w:r w:rsidR="00EC603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us. č. 2</w:t>
      </w:r>
      <w:r w:rsidR="00EC6032">
        <w:rPr>
          <w:rFonts w:ascii="Times New Roman" w:hAnsi="Times New Roman" w:cs="Times New Roman"/>
          <w:i/>
          <w:iCs/>
        </w:rPr>
        <w:t>9</w:t>
      </w:r>
      <w:r w:rsidR="009E567B">
        <w:rPr>
          <w:rFonts w:ascii="Times New Roman" w:hAnsi="Times New Roman" w:cs="Times New Roman"/>
          <w:i/>
          <w:iCs/>
        </w:rPr>
        <w:t>0</w:t>
      </w:r>
    </w:p>
    <w:p w14:paraId="3FC1F0A9" w14:textId="77777777" w:rsidR="000D287C" w:rsidRDefault="000D287C" w:rsidP="000D287C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9E55C41" w14:textId="77777777" w:rsidR="006959E6" w:rsidRDefault="006959E6" w:rsidP="006959E6">
      <w:pPr>
        <w:pStyle w:val="Standard"/>
        <w:jc w:val="both"/>
        <w:rPr>
          <w:rFonts w:ascii="Times New Roman" w:hAnsi="Times New Roman" w:cs="Times New Roman"/>
        </w:rPr>
      </w:pPr>
    </w:p>
    <w:p w14:paraId="0EB79DEE" w14:textId="1965EE93" w:rsidR="006959E6" w:rsidRDefault="006959E6" w:rsidP="006959E6">
      <w:pPr>
        <w:pStyle w:val="Standard"/>
        <w:jc w:val="both"/>
        <w:rPr>
          <w:rFonts w:ascii="Times New Roman" w:hAnsi="Times New Roman" w:cs="Times New Roman"/>
        </w:rPr>
      </w:pPr>
      <w:r w:rsidRPr="006959E6">
        <w:rPr>
          <w:rFonts w:ascii="Times New Roman" w:hAnsi="Times New Roman" w:cs="Times New Roman"/>
        </w:rPr>
        <w:t>19.2.2025 zastupitelstvo rozhodlo přijetí finanční dotace od Ministerstva vnitra České republiky z programu 01426 - Dotace pro jednotky SDH obcí, pod názvem akce „Kaznějov – Rekonstrukce požární zbrojnice“ ve výši 4 140 241,87 Kč</w:t>
      </w:r>
      <w:r w:rsidRPr="005E43A7">
        <w:rPr>
          <w:rFonts w:ascii="Times New Roman" w:hAnsi="Times New Roman" w:cs="Times New Roman"/>
        </w:rPr>
        <w:t>;</w:t>
      </w:r>
    </w:p>
    <w:p w14:paraId="5CA94E31" w14:textId="05D88BF6" w:rsidR="006959E6" w:rsidRDefault="006959E6" w:rsidP="006959E6">
      <w:pPr>
        <w:pStyle w:val="western"/>
        <w:tabs>
          <w:tab w:val="left" w:pos="284"/>
        </w:tabs>
        <w:suppressAutoHyphens/>
        <w:spacing w:before="0" w:beforeAutospacing="0" w:after="0" w:line="240" w:lineRule="auto"/>
        <w:jc w:val="both"/>
      </w:pPr>
      <w:r w:rsidRPr="006959E6">
        <w:t>11.12.2024 zastupitelstvo rozhodlo o přijetí individuální dotace</w:t>
      </w:r>
      <w:r w:rsidR="00C75C54">
        <w:t xml:space="preserve"> KÚPK -</w:t>
      </w:r>
      <w:r w:rsidRPr="006959E6">
        <w:t xml:space="preserve"> ORR 2024 na Rekonstrukci požární zbrojnice (zastupitelstvo Plzeňského kraje schválilo dne 2.9.2024, usnesením č. 1728/24 dotaci pro město Kaznějov ve výši 3 269 964,00 Kč);</w:t>
      </w:r>
    </w:p>
    <w:p w14:paraId="2F45CCF2" w14:textId="7E3AB86B" w:rsidR="006959E6" w:rsidRDefault="006959E6" w:rsidP="006959E6">
      <w:pPr>
        <w:pStyle w:val="western"/>
        <w:tabs>
          <w:tab w:val="left" w:pos="284"/>
        </w:tabs>
        <w:suppressAutoHyphens/>
        <w:spacing w:before="0" w:beforeAutospacing="0" w:after="0" w:line="240" w:lineRule="auto"/>
        <w:jc w:val="both"/>
      </w:pPr>
      <w:r>
        <w:t>- jelikož původní žádost o dotaci na MV ČR byla ve výši 4 904 947,00 Kč a z této částky KÚPK počítal svůj podíl, v důsledku snížení dotace ze strany MVČR na 4 140 241,87 Kč vyvstala potřeba vratky KÚPK ve výši 509 803,00 Kč</w:t>
      </w:r>
      <w:r w:rsidRPr="006959E6">
        <w:t>;</w:t>
      </w:r>
      <w:r>
        <w:t xml:space="preserve"> z</w:t>
      </w:r>
      <w:r w:rsidR="00C75C54">
        <w:t> </w:t>
      </w:r>
      <w:r>
        <w:t>důvodu</w:t>
      </w:r>
      <w:r w:rsidR="00C75C54">
        <w:t>,</w:t>
      </w:r>
      <w:r>
        <w:t xml:space="preserve"> že MV ČR rozhodnutí o dotaci nezaslalo do konce roku 2024, ale</w:t>
      </w:r>
      <w:r w:rsidR="00917998">
        <w:t xml:space="preserve"> až</w:t>
      </w:r>
      <w:r>
        <w:t xml:space="preserve"> 2.1.2025 nemohly být dotace řádně započteny vůči vratce v roce 2024, ale vše započteno až v roce 2025</w:t>
      </w:r>
      <w:r w:rsidRPr="006959E6">
        <w:t>;</w:t>
      </w:r>
    </w:p>
    <w:p w14:paraId="62D4B972" w14:textId="19668EEC" w:rsidR="006959E6" w:rsidRPr="006959E6" w:rsidRDefault="006959E6" w:rsidP="006959E6">
      <w:pPr>
        <w:pStyle w:val="western"/>
        <w:tabs>
          <w:tab w:val="left" w:pos="284"/>
        </w:tabs>
        <w:suppressAutoHyphens/>
        <w:spacing w:before="0" w:beforeAutospacing="0" w:after="0" w:line="240" w:lineRule="auto"/>
        <w:jc w:val="both"/>
        <w:rPr>
          <w:rFonts w:eastAsia="NSimSun"/>
          <w:i/>
          <w:iCs/>
          <w:color w:val="auto"/>
          <w:kern w:val="2"/>
          <w:lang w:eastAsia="zh-CN" w:bidi="hi-IN"/>
        </w:rPr>
      </w:pPr>
      <w:r w:rsidRPr="006959E6">
        <w:rPr>
          <w:rFonts w:eastAsia="NSimSun"/>
          <w:i/>
          <w:iCs/>
          <w:color w:val="auto"/>
          <w:kern w:val="2"/>
          <w:lang w:eastAsia="zh-CN" w:bidi="hi-IN"/>
        </w:rPr>
        <w:t>zastupitelstvo bere na vědomí</w:t>
      </w:r>
    </w:p>
    <w:p w14:paraId="623CF860" w14:textId="77777777" w:rsidR="006959E6" w:rsidRPr="006959E6" w:rsidRDefault="006959E6" w:rsidP="006959E6">
      <w:pPr>
        <w:pStyle w:val="Standard"/>
        <w:jc w:val="both"/>
        <w:rPr>
          <w:rFonts w:ascii="Times New Roman" w:hAnsi="Times New Roman" w:cs="Times New Roman"/>
        </w:rPr>
      </w:pPr>
    </w:p>
    <w:p w14:paraId="09E2FD20" w14:textId="77777777" w:rsidR="001E7EDE" w:rsidRDefault="001E7EDE" w:rsidP="00E77548">
      <w:pPr>
        <w:pStyle w:val="Standard"/>
        <w:jc w:val="both"/>
        <w:rPr>
          <w:rFonts w:ascii="Times New Roman" w:hAnsi="Times New Roman" w:cs="Times New Roman"/>
        </w:rPr>
      </w:pPr>
    </w:p>
    <w:p w14:paraId="77A12051" w14:textId="77777777" w:rsidR="009E567B" w:rsidRPr="00912054" w:rsidRDefault="009E567B" w:rsidP="009E567B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912054">
        <w:rPr>
          <w:rFonts w:ascii="Times New Roman" w:hAnsi="Times New Roman" w:cs="Times New Roman"/>
          <w:u w:val="single"/>
        </w:rPr>
        <w:t>Dozorčí rada Prodej tepla s.r.o.</w:t>
      </w:r>
    </w:p>
    <w:p w14:paraId="7B61B10B" w14:textId="77777777" w:rsidR="009E567B" w:rsidRDefault="009E567B" w:rsidP="009E567B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byl předložen návrh na odvolání člena dozorčí rady společnosti Prodej tepla s.r.o.</w:t>
      </w:r>
      <w:r w:rsidRPr="00BC3FA0">
        <w:rPr>
          <w:rFonts w:ascii="Times New Roman" w:hAnsi="Times New Roman" w:cs="Times New Roman"/>
        </w:rPr>
        <w:t>;</w:t>
      </w:r>
    </w:p>
    <w:p w14:paraId="6DD1E94E" w14:textId="3CBC6DD6" w:rsidR="009E567B" w:rsidRDefault="009E567B" w:rsidP="009E567B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odvolání člena pan Josefa Širokého</w:t>
      </w:r>
      <w:r w:rsidR="0048591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z dozorčí rady společnosti Prodej tepla s.r.o.</w:t>
      </w:r>
      <w:r w:rsidR="000B3BFF" w:rsidRPr="000B3BFF">
        <w:rPr>
          <w:rFonts w:ascii="Times New Roman" w:hAnsi="Times New Roman" w:cs="Times New Roman"/>
          <w:i/>
          <w:iCs/>
        </w:rPr>
        <w:t xml:space="preserve"> </w:t>
      </w:r>
      <w:r w:rsidR="000B3BFF">
        <w:rPr>
          <w:rFonts w:ascii="Times New Roman" w:hAnsi="Times New Roman" w:cs="Times New Roman"/>
          <w:i/>
          <w:iCs/>
        </w:rPr>
        <w:t>(na vlastní žádost)</w:t>
      </w:r>
      <w:r>
        <w:rPr>
          <w:rFonts w:ascii="Times New Roman" w:hAnsi="Times New Roman" w:cs="Times New Roman"/>
          <w:i/>
          <w:iCs/>
        </w:rPr>
        <w:t xml:space="preserve">: pro 13, proti 0, zdržel se 0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485918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us. č. 291</w:t>
      </w:r>
    </w:p>
    <w:p w14:paraId="2B513EAB" w14:textId="77777777" w:rsidR="009E567B" w:rsidRDefault="009E567B" w:rsidP="00E77548">
      <w:pPr>
        <w:pStyle w:val="Standard"/>
        <w:jc w:val="both"/>
        <w:rPr>
          <w:rFonts w:ascii="Times New Roman" w:hAnsi="Times New Roman" w:cs="Times New Roman"/>
        </w:rPr>
      </w:pPr>
    </w:p>
    <w:p w14:paraId="6D2FF7DB" w14:textId="77777777" w:rsidR="009E567B" w:rsidRDefault="009E567B" w:rsidP="00E77548">
      <w:pPr>
        <w:pStyle w:val="Standard"/>
        <w:jc w:val="both"/>
        <w:rPr>
          <w:rFonts w:ascii="Times New Roman" w:hAnsi="Times New Roman" w:cs="Times New Roman"/>
        </w:rPr>
      </w:pPr>
    </w:p>
    <w:p w14:paraId="33D35248" w14:textId="77777777" w:rsidR="009E567B" w:rsidRDefault="009E567B" w:rsidP="00E77548">
      <w:pPr>
        <w:pStyle w:val="Standard"/>
        <w:jc w:val="both"/>
        <w:rPr>
          <w:rFonts w:ascii="Times New Roman" w:hAnsi="Times New Roman" w:cs="Times New Roman"/>
        </w:rPr>
      </w:pPr>
    </w:p>
    <w:p w14:paraId="18DD3A54" w14:textId="77777777" w:rsidR="00C51C1E" w:rsidRDefault="00C51C1E" w:rsidP="00E77548">
      <w:pPr>
        <w:pStyle w:val="Standard"/>
        <w:jc w:val="both"/>
        <w:rPr>
          <w:rFonts w:ascii="Times New Roman" w:hAnsi="Times New Roman" w:cs="Times New Roman"/>
        </w:rPr>
      </w:pPr>
    </w:p>
    <w:p w14:paraId="55FEB6F3" w14:textId="77777777" w:rsidR="00C51C1E" w:rsidRDefault="00C51C1E" w:rsidP="00E77548">
      <w:pPr>
        <w:pStyle w:val="Standard"/>
        <w:jc w:val="both"/>
        <w:rPr>
          <w:rFonts w:ascii="Times New Roman" w:hAnsi="Times New Roman" w:cs="Times New Roman"/>
        </w:rPr>
      </w:pPr>
    </w:p>
    <w:p w14:paraId="747C9DE4" w14:textId="77777777" w:rsidR="00BD7F13" w:rsidRPr="00CE667C" w:rsidRDefault="00BD7F13" w:rsidP="00BD7F13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CE667C">
        <w:rPr>
          <w:rFonts w:ascii="Times New Roman" w:hAnsi="Times New Roman" w:cs="Times New Roman"/>
          <w:u w:val="single"/>
        </w:rPr>
        <w:t>Smlouva o poskytnutí účelové dotace na zajištění dopravní obslužnosti</w:t>
      </w:r>
    </w:p>
    <w:p w14:paraId="6BC22DCF" w14:textId="35705316" w:rsidR="00BD7F13" w:rsidRPr="00CE667C" w:rsidRDefault="00BD7F13" w:rsidP="00BD7F13">
      <w:pPr>
        <w:pStyle w:val="Standard"/>
        <w:jc w:val="both"/>
      </w:pPr>
      <w:r w:rsidRPr="00CE667C">
        <w:rPr>
          <w:rFonts w:ascii="Times New Roman" w:hAnsi="Times New Roman" w:cs="Times New Roman"/>
        </w:rPr>
        <w:t xml:space="preserve">- Plzeňský kraj žádá město o poskytnutí dotace na dopravní obslužnost ve výši </w:t>
      </w:r>
      <w:r>
        <w:rPr>
          <w:rFonts w:ascii="Times New Roman" w:hAnsi="Times New Roman" w:cs="Times New Roman"/>
        </w:rPr>
        <w:t>196 056</w:t>
      </w:r>
      <w:r w:rsidRPr="00CE667C">
        <w:rPr>
          <w:rFonts w:ascii="Times New Roman" w:hAnsi="Times New Roman" w:cs="Times New Roman"/>
        </w:rPr>
        <w:t>,00 Kč; částka je vypočtena na základě počtu obyvatel města, počtu zastavení vlaků a autobusů, počtu využitelných spojů a počtu autobusových linek, v případě Kaznějova činí 63,00 Kč/obyvatel</w:t>
      </w:r>
      <w:r w:rsidRPr="00CE667C">
        <w:t>;</w:t>
      </w:r>
    </w:p>
    <w:p w14:paraId="13645EDB" w14:textId="35B75BA9" w:rsidR="00BD7F13" w:rsidRPr="005C512D" w:rsidRDefault="00BD7F13" w:rsidP="00BD7F13">
      <w:pPr>
        <w:pStyle w:val="Standard"/>
        <w:jc w:val="both"/>
        <w:rPr>
          <w:rFonts w:ascii="Times New Roman" w:hAnsi="Times New Roman" w:cs="Times New Roman"/>
        </w:rPr>
      </w:pPr>
      <w:r w:rsidRPr="00CE667C">
        <w:rPr>
          <w:rFonts w:ascii="Times New Roman" w:hAnsi="Times New Roman" w:cs="Times New Roman"/>
          <w:i/>
          <w:iCs/>
        </w:rPr>
        <w:t>zastupitelstvo schvaluje uzavření Smlouvy o poskytnutí účelové dotace na dopravní obslužnost v roce 202</w:t>
      </w:r>
      <w:r>
        <w:rPr>
          <w:rFonts w:ascii="Times New Roman" w:hAnsi="Times New Roman" w:cs="Times New Roman"/>
          <w:i/>
          <w:iCs/>
        </w:rPr>
        <w:t>5</w:t>
      </w:r>
      <w:r w:rsidRPr="00CE667C">
        <w:rPr>
          <w:rFonts w:ascii="Times New Roman" w:hAnsi="Times New Roman" w:cs="Times New Roman"/>
          <w:i/>
          <w:iCs/>
        </w:rPr>
        <w:t xml:space="preserve"> mezi městem Kaznějov a Plzeňským krajem: pro 1</w:t>
      </w:r>
      <w:r w:rsidR="009874E9">
        <w:rPr>
          <w:rFonts w:ascii="Times New Roman" w:hAnsi="Times New Roman" w:cs="Times New Roman"/>
          <w:i/>
          <w:iCs/>
        </w:rPr>
        <w:t>3</w:t>
      </w:r>
      <w:r w:rsidRPr="00CE667C">
        <w:rPr>
          <w:rFonts w:ascii="Times New Roman" w:hAnsi="Times New Roman" w:cs="Times New Roman"/>
          <w:i/>
          <w:iCs/>
        </w:rPr>
        <w:t xml:space="preserve">, proti 0, zdržel se 0          </w:t>
      </w:r>
      <w:r>
        <w:rPr>
          <w:rFonts w:ascii="Times New Roman" w:hAnsi="Times New Roman" w:cs="Times New Roman"/>
          <w:i/>
          <w:iCs/>
        </w:rPr>
        <w:tab/>
      </w:r>
      <w:r w:rsidRPr="00CE667C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CE667C">
        <w:rPr>
          <w:rFonts w:ascii="Times New Roman" w:hAnsi="Times New Roman" w:cs="Times New Roman"/>
          <w:i/>
          <w:iCs/>
        </w:rPr>
        <w:t xml:space="preserve">us.č. </w:t>
      </w:r>
      <w:r>
        <w:rPr>
          <w:rFonts w:ascii="Times New Roman" w:hAnsi="Times New Roman" w:cs="Times New Roman"/>
          <w:i/>
          <w:iCs/>
        </w:rPr>
        <w:t>292</w:t>
      </w:r>
    </w:p>
    <w:p w14:paraId="5FDCC7C8" w14:textId="77777777" w:rsidR="00F343CE" w:rsidRPr="009C0CB5" w:rsidRDefault="00F343CE" w:rsidP="00B308F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B58E1E5" w14:textId="38EA9605" w:rsidR="0072240D" w:rsidRDefault="0072240D" w:rsidP="00004D3F">
      <w:pPr>
        <w:pStyle w:val="western"/>
        <w:tabs>
          <w:tab w:val="left" w:pos="284"/>
        </w:tabs>
        <w:suppressAutoHyphens/>
        <w:spacing w:before="0" w:beforeAutospacing="0" w:after="0" w:line="240" w:lineRule="auto"/>
        <w:jc w:val="both"/>
        <w:rPr>
          <w:i/>
          <w:iCs/>
        </w:rPr>
      </w:pPr>
      <w:r w:rsidRPr="00AE53A6">
        <w:rPr>
          <w:i/>
          <w:iCs/>
        </w:rPr>
        <w:t xml:space="preserve">  </w:t>
      </w:r>
    </w:p>
    <w:p w14:paraId="5A09D131" w14:textId="7A94AAE1" w:rsidR="008E3DD7" w:rsidRPr="008E3DD7" w:rsidRDefault="008E3DD7" w:rsidP="008E3DD7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bookmarkStart w:id="0" w:name="_Hlk195603255"/>
      <w:r w:rsidRPr="008E3DD7">
        <w:rPr>
          <w:rFonts w:ascii="Times New Roman" w:hAnsi="Times New Roman" w:cs="Times New Roman"/>
          <w:u w:val="single"/>
        </w:rPr>
        <w:t>Jmenování další</w:t>
      </w:r>
      <w:r w:rsidR="00F95461">
        <w:rPr>
          <w:rFonts w:ascii="Times New Roman" w:hAnsi="Times New Roman" w:cs="Times New Roman"/>
          <w:u w:val="single"/>
        </w:rPr>
        <w:t>ho</w:t>
      </w:r>
      <w:r w:rsidRPr="008E3DD7">
        <w:rPr>
          <w:rFonts w:ascii="Times New Roman" w:hAnsi="Times New Roman" w:cs="Times New Roman"/>
          <w:u w:val="single"/>
        </w:rPr>
        <w:t xml:space="preserve"> oddávající</w:t>
      </w:r>
      <w:r w:rsidR="00F95461">
        <w:rPr>
          <w:rFonts w:ascii="Times New Roman" w:hAnsi="Times New Roman" w:cs="Times New Roman"/>
          <w:u w:val="single"/>
        </w:rPr>
        <w:t>ho</w:t>
      </w:r>
    </w:p>
    <w:p w14:paraId="45AB271B" w14:textId="76F13BCB" w:rsidR="008E3DD7" w:rsidRP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3DD7">
        <w:rPr>
          <w:rFonts w:ascii="Times New Roman" w:hAnsi="Times New Roman" w:cs="Times New Roman"/>
        </w:rPr>
        <w:t>- vzhledem k vysokému počtu svatebních obřadů je vhodné pověřit další člen</w:t>
      </w:r>
      <w:r w:rsidR="009874E9">
        <w:rPr>
          <w:rFonts w:ascii="Times New Roman" w:hAnsi="Times New Roman" w:cs="Times New Roman"/>
        </w:rPr>
        <w:t>y</w:t>
      </w:r>
      <w:r w:rsidRPr="008E3DD7">
        <w:rPr>
          <w:rFonts w:ascii="Times New Roman" w:hAnsi="Times New Roman" w:cs="Times New Roman"/>
        </w:rPr>
        <w:t xml:space="preserve"> zastupitelstva k provádění svatebních obřadů;</w:t>
      </w:r>
    </w:p>
    <w:p w14:paraId="52081CA3" w14:textId="2D65E3E5" w:rsidR="008E3DD7" w:rsidRP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3DD7">
        <w:rPr>
          <w:rFonts w:ascii="Times New Roman" w:hAnsi="Times New Roman" w:cs="Times New Roman"/>
        </w:rPr>
        <w:t>starostka – navrhuje jako další</w:t>
      </w:r>
      <w:r>
        <w:rPr>
          <w:rFonts w:ascii="Times New Roman" w:hAnsi="Times New Roman" w:cs="Times New Roman"/>
        </w:rPr>
        <w:t>ho</w:t>
      </w:r>
      <w:r w:rsidRPr="008E3DD7">
        <w:rPr>
          <w:rFonts w:ascii="Times New Roman" w:hAnsi="Times New Roman" w:cs="Times New Roman"/>
        </w:rPr>
        <w:t xml:space="preserve"> člen</w:t>
      </w:r>
      <w:r>
        <w:rPr>
          <w:rFonts w:ascii="Times New Roman" w:hAnsi="Times New Roman" w:cs="Times New Roman"/>
        </w:rPr>
        <w:t>a</w:t>
      </w:r>
      <w:r w:rsidRPr="008E3DD7">
        <w:rPr>
          <w:rFonts w:ascii="Times New Roman" w:hAnsi="Times New Roman" w:cs="Times New Roman"/>
        </w:rPr>
        <w:t xml:space="preserve"> zastupitelstva pověřené</w:t>
      </w:r>
      <w:r>
        <w:rPr>
          <w:rFonts w:ascii="Times New Roman" w:hAnsi="Times New Roman" w:cs="Times New Roman"/>
        </w:rPr>
        <w:t>ho</w:t>
      </w:r>
      <w:r w:rsidRPr="008E3DD7">
        <w:rPr>
          <w:rFonts w:ascii="Times New Roman" w:hAnsi="Times New Roman" w:cs="Times New Roman"/>
        </w:rPr>
        <w:t xml:space="preserve"> oddáváním </w:t>
      </w:r>
      <w:r>
        <w:rPr>
          <w:rFonts w:ascii="Times New Roman" w:hAnsi="Times New Roman" w:cs="Times New Roman"/>
        </w:rPr>
        <w:t>Miroslava Šmida</w:t>
      </w:r>
      <w:r w:rsidR="009874E9">
        <w:rPr>
          <w:rFonts w:ascii="Times New Roman" w:hAnsi="Times New Roman" w:cs="Times New Roman"/>
        </w:rPr>
        <w:t xml:space="preserve"> a Ing. Zdeňka Bartoníčka</w:t>
      </w:r>
      <w:r w:rsidR="009874E9" w:rsidRPr="008E3DD7">
        <w:rPr>
          <w:rFonts w:ascii="Times New Roman" w:hAnsi="Times New Roman" w:cs="Times New Roman"/>
        </w:rPr>
        <w:t>;</w:t>
      </w:r>
    </w:p>
    <w:p w14:paraId="1C3F6D49" w14:textId="4DE799C7" w:rsidR="008E3DD7" w:rsidRP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3DD7">
        <w:rPr>
          <w:rFonts w:ascii="Times New Roman" w:hAnsi="Times New Roman" w:cs="Times New Roman"/>
        </w:rPr>
        <w:t>z</w:t>
      </w:r>
      <w:r w:rsidRPr="008E3DD7">
        <w:rPr>
          <w:rFonts w:ascii="Times New Roman" w:hAnsi="Times New Roman" w:cs="Times New Roman"/>
          <w:i/>
          <w:iCs/>
        </w:rPr>
        <w:t xml:space="preserve">astupitelstvo pověřuje pana </w:t>
      </w:r>
      <w:r>
        <w:rPr>
          <w:rFonts w:ascii="Times New Roman" w:hAnsi="Times New Roman" w:cs="Times New Roman"/>
          <w:i/>
          <w:iCs/>
        </w:rPr>
        <w:t>Miroslava Šmida nar. 13.7.1977</w:t>
      </w:r>
      <w:r w:rsidR="009874E9">
        <w:rPr>
          <w:rFonts w:ascii="Times New Roman" w:hAnsi="Times New Roman" w:cs="Times New Roman"/>
          <w:i/>
          <w:iCs/>
        </w:rPr>
        <w:t xml:space="preserve"> a pana Ing. Zdeňka Bartoníčka nar. </w:t>
      </w:r>
      <w:r w:rsidR="000A5A63">
        <w:rPr>
          <w:rFonts w:ascii="Times New Roman" w:hAnsi="Times New Roman" w:cs="Times New Roman"/>
          <w:i/>
          <w:iCs/>
        </w:rPr>
        <w:t>19.5.1978</w:t>
      </w:r>
      <w:r>
        <w:rPr>
          <w:rFonts w:ascii="Times New Roman" w:hAnsi="Times New Roman" w:cs="Times New Roman"/>
          <w:i/>
          <w:iCs/>
        </w:rPr>
        <w:t>, člena Zastupitelstva města Kaznějov</w:t>
      </w:r>
      <w:r w:rsidR="000A5A63">
        <w:rPr>
          <w:rFonts w:ascii="Times New Roman" w:hAnsi="Times New Roman" w:cs="Times New Roman"/>
          <w:i/>
          <w:iCs/>
        </w:rPr>
        <w:t xml:space="preserve"> </w:t>
      </w:r>
      <w:r w:rsidRPr="008E3DD7">
        <w:rPr>
          <w:rFonts w:ascii="Times New Roman" w:hAnsi="Times New Roman" w:cs="Times New Roman"/>
          <w:i/>
          <w:iCs/>
        </w:rPr>
        <w:t>k přijímání prohlášení o vstupu do manželství ve smyslu §11a odst. 1 písm. a) zák. č. 301/2000 Sb., o matrikách, jménu a příjmení a o změně některých souvisejících zákonů, ve znění pozdějších předpisů</w:t>
      </w:r>
      <w:bookmarkEnd w:id="0"/>
      <w:r w:rsidRPr="008E3DD7">
        <w:rPr>
          <w:rFonts w:ascii="Times New Roman" w:hAnsi="Times New Roman" w:cs="Times New Roman"/>
          <w:i/>
          <w:iCs/>
        </w:rPr>
        <w:t>: pro 1</w:t>
      </w:r>
      <w:r w:rsidR="00CF6418">
        <w:rPr>
          <w:rFonts w:ascii="Times New Roman" w:hAnsi="Times New Roman" w:cs="Times New Roman"/>
          <w:i/>
          <w:iCs/>
        </w:rPr>
        <w:t>1</w:t>
      </w:r>
      <w:r w:rsidRPr="008E3DD7">
        <w:rPr>
          <w:rFonts w:ascii="Times New Roman" w:hAnsi="Times New Roman" w:cs="Times New Roman"/>
          <w:i/>
          <w:iCs/>
        </w:rPr>
        <w:t xml:space="preserve">, proti 0, zdržel se </w:t>
      </w:r>
      <w:r w:rsidR="00CF6418">
        <w:rPr>
          <w:rFonts w:ascii="Times New Roman" w:hAnsi="Times New Roman" w:cs="Times New Roman"/>
          <w:i/>
          <w:iCs/>
        </w:rPr>
        <w:t>2</w:t>
      </w:r>
      <w:r w:rsidRPr="008E3DD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8E3DD7">
        <w:rPr>
          <w:rFonts w:ascii="Times New Roman" w:hAnsi="Times New Roman" w:cs="Times New Roman"/>
          <w:i/>
          <w:iCs/>
        </w:rPr>
        <w:t xml:space="preserve">   us. č. </w:t>
      </w:r>
      <w:r>
        <w:rPr>
          <w:rFonts w:ascii="Times New Roman" w:hAnsi="Times New Roman" w:cs="Times New Roman"/>
          <w:i/>
          <w:iCs/>
        </w:rPr>
        <w:t>293</w:t>
      </w:r>
    </w:p>
    <w:p w14:paraId="7265AC33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1D450966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4963E3D9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7B6536F2" w14:textId="0C444BAE" w:rsidR="009B19BA" w:rsidRDefault="009B19BA" w:rsidP="009B19BA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Přidělení názvu ulic</w:t>
      </w:r>
    </w:p>
    <w:p w14:paraId="74F9E316" w14:textId="0BCA5235" w:rsidR="009B19BA" w:rsidRPr="00495F60" w:rsidRDefault="009B19BA" w:rsidP="009B19BA">
      <w:pPr>
        <w:pStyle w:val="Standard"/>
        <w:jc w:val="both"/>
      </w:pPr>
      <w:r>
        <w:rPr>
          <w:rFonts w:ascii="Times New Roman" w:hAnsi="Times New Roman" w:cs="Times New Roman"/>
        </w:rPr>
        <w:t xml:space="preserve">- je navrhováno </w:t>
      </w:r>
      <w:r w:rsidRPr="00495F60">
        <w:t xml:space="preserve">přidělení názvu ulice </w:t>
      </w:r>
      <w:r w:rsidR="00087A10">
        <w:t>Střední</w:t>
      </w:r>
      <w:r w:rsidRPr="00495F60">
        <w:t xml:space="preserve"> komunikaci na parc. č. </w:t>
      </w:r>
      <w:r w:rsidR="00087A10">
        <w:t>1171/11 a 1172/6</w:t>
      </w:r>
      <w:r w:rsidRPr="00495F60">
        <w:t xml:space="preserve"> v katastrálním území Kaznějov zapsané na LV 10001 u Katastrálního úřadu pro Plzeňský kraj, Katastrální pracoviště Kralovice;</w:t>
      </w:r>
    </w:p>
    <w:p w14:paraId="3189C8E4" w14:textId="2ABC8A18" w:rsidR="009B19BA" w:rsidRDefault="009B19BA" w:rsidP="009B19BA">
      <w:pPr>
        <w:pStyle w:val="Standard"/>
        <w:jc w:val="both"/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</w:t>
      </w:r>
      <w:bookmarkStart w:id="1" w:name="_Hlk114406552"/>
      <w:r w:rsidRPr="00BF287B">
        <w:rPr>
          <w:rFonts w:ascii="Times New Roman" w:hAnsi="Times New Roman" w:cs="Times New Roman"/>
          <w:i/>
          <w:iCs/>
        </w:rPr>
        <w:t xml:space="preserve">v souladu s ustanovením § 84 odst. 2 písm. s) zákona o obcích, přidělení názvu ulice </w:t>
      </w:r>
      <w:r w:rsidR="00B109ED">
        <w:rPr>
          <w:rFonts w:ascii="Times New Roman" w:hAnsi="Times New Roman" w:cs="Times New Roman"/>
          <w:i/>
          <w:iCs/>
        </w:rPr>
        <w:t xml:space="preserve">Střední </w:t>
      </w:r>
      <w:r w:rsidRPr="00BF287B">
        <w:rPr>
          <w:rFonts w:ascii="Times New Roman" w:hAnsi="Times New Roman" w:cs="Times New Roman"/>
          <w:i/>
          <w:iCs/>
        </w:rPr>
        <w:t xml:space="preserve">komunikaci na parc. č. </w:t>
      </w:r>
      <w:r w:rsidR="00B109ED">
        <w:rPr>
          <w:rFonts w:ascii="Times New Roman" w:hAnsi="Times New Roman" w:cs="Times New Roman"/>
          <w:i/>
          <w:iCs/>
        </w:rPr>
        <w:t>1171/11 a 1172/6</w:t>
      </w:r>
      <w:r w:rsidRPr="00BF287B">
        <w:rPr>
          <w:rFonts w:ascii="Times New Roman" w:hAnsi="Times New Roman" w:cs="Times New Roman"/>
          <w:i/>
          <w:iCs/>
        </w:rPr>
        <w:t xml:space="preserve"> v katastrálním území Kaznějov zapsané na LV 10001 u Katastrálního úřadu pro Plzeňský kraj, Katastrální pracoviště Kralovice</w:t>
      </w:r>
      <w:bookmarkEnd w:id="1"/>
      <w:r>
        <w:rPr>
          <w:rFonts w:ascii="Times New Roman" w:hAnsi="Times New Roman" w:cs="Times New Roman"/>
          <w:i/>
          <w:iCs/>
        </w:rPr>
        <w:t>: pro 1</w:t>
      </w:r>
      <w:r w:rsidR="00F242A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us. č. 294</w:t>
      </w:r>
    </w:p>
    <w:p w14:paraId="7309E89A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08D3E1FE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77E68A3D" w14:textId="131180F5" w:rsidR="009B19BA" w:rsidRDefault="009B19BA" w:rsidP="009B19B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je navrhováno přidělení názvu ulice </w:t>
      </w:r>
      <w:r w:rsidR="00087A10">
        <w:rPr>
          <w:rFonts w:ascii="Times New Roman" w:hAnsi="Times New Roman" w:cs="Times New Roman"/>
        </w:rPr>
        <w:t>Okružní</w:t>
      </w:r>
      <w:r>
        <w:rPr>
          <w:rFonts w:ascii="Times New Roman" w:hAnsi="Times New Roman" w:cs="Times New Roman"/>
        </w:rPr>
        <w:t xml:space="preserve"> komunikaci na parc. č.</w:t>
      </w:r>
      <w:r w:rsidRPr="00BF287B">
        <w:rPr>
          <w:rFonts w:ascii="Times New Roman" w:hAnsi="Times New Roman" w:cs="Times New Roman"/>
        </w:rPr>
        <w:t xml:space="preserve"> </w:t>
      </w:r>
      <w:r w:rsidR="00087A10">
        <w:rPr>
          <w:rFonts w:ascii="Times New Roman" w:hAnsi="Times New Roman" w:cs="Times New Roman"/>
        </w:rPr>
        <w:t>1031/3</w:t>
      </w:r>
      <w:r>
        <w:rPr>
          <w:rFonts w:ascii="Times New Roman" w:hAnsi="Times New Roman" w:cs="Times New Roman"/>
        </w:rPr>
        <w:t xml:space="preserve"> v katastrálním území Kaznějov zapsané na LV 10001 u Katastrálního úřadu pro Plzeňský kraj, Katastrální pracoviště Kralovice</w:t>
      </w:r>
      <w:r w:rsidRPr="00BC3FA0">
        <w:rPr>
          <w:rFonts w:ascii="Times New Roman" w:hAnsi="Times New Roman" w:cs="Times New Roman"/>
        </w:rPr>
        <w:t>;</w:t>
      </w:r>
    </w:p>
    <w:p w14:paraId="62524CE1" w14:textId="4948C750" w:rsidR="009B19BA" w:rsidRDefault="009B19BA" w:rsidP="009B19BA">
      <w:pPr>
        <w:pStyle w:val="Standard"/>
        <w:jc w:val="both"/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</w:t>
      </w:r>
      <w:r w:rsidRPr="00BF287B">
        <w:rPr>
          <w:rFonts w:ascii="Times New Roman" w:hAnsi="Times New Roman" w:cs="Times New Roman"/>
          <w:i/>
          <w:iCs/>
        </w:rPr>
        <w:t xml:space="preserve">v souladu s ustanovením § 84 odst. 2 písm. s) zákona o obcích, přidělení názvu ulice </w:t>
      </w:r>
      <w:r w:rsidR="00087A10">
        <w:rPr>
          <w:rFonts w:ascii="Times New Roman" w:hAnsi="Times New Roman" w:cs="Times New Roman"/>
          <w:i/>
          <w:iCs/>
        </w:rPr>
        <w:t>Okružní</w:t>
      </w:r>
      <w:r w:rsidRPr="00BF287B">
        <w:rPr>
          <w:rFonts w:ascii="Times New Roman" w:hAnsi="Times New Roman" w:cs="Times New Roman"/>
          <w:i/>
          <w:iCs/>
        </w:rPr>
        <w:t xml:space="preserve"> komunikaci na parc. č. </w:t>
      </w:r>
      <w:r w:rsidR="00087A10">
        <w:rPr>
          <w:rFonts w:ascii="Times New Roman" w:hAnsi="Times New Roman" w:cs="Times New Roman"/>
          <w:i/>
          <w:iCs/>
        </w:rPr>
        <w:t>1031/3</w:t>
      </w:r>
      <w:r w:rsidRPr="00BF287B">
        <w:rPr>
          <w:rFonts w:ascii="Times New Roman" w:hAnsi="Times New Roman" w:cs="Times New Roman"/>
          <w:i/>
          <w:iCs/>
        </w:rPr>
        <w:t xml:space="preserve"> v katastrálním území Kaznějov zapsané na LV 10001 u Katastrálního úřadu pro Plzeňský kraj, Katastrální pracoviště Kralovice</w:t>
      </w:r>
      <w:r>
        <w:rPr>
          <w:rFonts w:ascii="Times New Roman" w:hAnsi="Times New Roman" w:cs="Times New Roman"/>
          <w:i/>
          <w:iCs/>
        </w:rPr>
        <w:t>: pro 1</w:t>
      </w:r>
      <w:r w:rsidR="00F242AE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us. č. 295</w:t>
      </w:r>
    </w:p>
    <w:p w14:paraId="4063F328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5FB1160A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5D4BC6AA" w14:textId="122689A4" w:rsidR="008E3DD7" w:rsidRPr="00A539EB" w:rsidRDefault="00A539EB" w:rsidP="00203828">
      <w:pPr>
        <w:pStyle w:val="Standard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A539EB">
        <w:rPr>
          <w:rFonts w:ascii="Times New Roman" w:hAnsi="Times New Roman" w:cs="Times New Roman"/>
          <w:u w:val="single"/>
        </w:rPr>
        <w:t>Převod majetku zřizovatele</w:t>
      </w:r>
      <w:r w:rsidRPr="001614D5">
        <w:rPr>
          <w:rFonts w:ascii="Times New Roman" w:hAnsi="Times New Roman" w:cs="Times New Roman"/>
        </w:rPr>
        <w:t xml:space="preserve"> </w:t>
      </w:r>
    </w:p>
    <w:p w14:paraId="18A0479F" w14:textId="54B1BE48" w:rsidR="008E3DD7" w:rsidRPr="00A539EB" w:rsidRDefault="00A539EB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účetním oddělením byl předložen návrh na převod majetku zřizovatele – svěření</w:t>
      </w:r>
      <w:r w:rsidR="00F242AE">
        <w:rPr>
          <w:rFonts w:ascii="Times New Roman" w:hAnsi="Times New Roman" w:cs="Times New Roman"/>
        </w:rPr>
        <w:t xml:space="preserve"> majetku</w:t>
      </w:r>
      <w:r>
        <w:rPr>
          <w:rFonts w:ascii="Times New Roman" w:hAnsi="Times New Roman" w:cs="Times New Roman"/>
        </w:rPr>
        <w:t xml:space="preserve"> do správy ZŠ Kaznějov</w:t>
      </w:r>
    </w:p>
    <w:p w14:paraId="42215719" w14:textId="5AA674B2" w:rsidR="00A539EB" w:rsidRDefault="00A539EB" w:rsidP="00A539EB">
      <w:pPr>
        <w:rPr>
          <w:rFonts w:ascii="Times New Roman" w:hAnsi="Times New Roman" w:cs="Times New Roman"/>
        </w:rPr>
      </w:pPr>
      <w:r w:rsidRPr="001614D5">
        <w:rPr>
          <w:rFonts w:ascii="Times New Roman" w:hAnsi="Times New Roman" w:cs="Times New Roman"/>
        </w:rPr>
        <w:t>inv.číslo  1072/1</w:t>
      </w:r>
      <w:r>
        <w:rPr>
          <w:rFonts w:ascii="Times New Roman" w:hAnsi="Times New Roman" w:cs="Times New Roman"/>
        </w:rPr>
        <w:t xml:space="preserve"> </w:t>
      </w:r>
      <w:r w:rsidRPr="001614D5">
        <w:rPr>
          <w:rFonts w:ascii="Times New Roman" w:hAnsi="Times New Roman" w:cs="Times New Roman"/>
        </w:rPr>
        <w:t xml:space="preserve">víceúčelové hřiště (oranžové) - pořizovací cena 2 179 034,28 Kč, cena </w:t>
      </w:r>
      <w:r>
        <w:rPr>
          <w:rFonts w:ascii="Times New Roman" w:hAnsi="Times New Roman" w:cs="Times New Roman"/>
        </w:rPr>
        <w:t>t</w:t>
      </w:r>
      <w:r w:rsidRPr="001614D5">
        <w:rPr>
          <w:rFonts w:ascii="Times New Roman" w:hAnsi="Times New Roman" w:cs="Times New Roman"/>
        </w:rPr>
        <w:t>ransferu</w:t>
      </w:r>
      <w:r>
        <w:rPr>
          <w:rFonts w:ascii="Times New Roman" w:hAnsi="Times New Roman" w:cs="Times New Roman"/>
        </w:rPr>
        <w:t xml:space="preserve"> </w:t>
      </w:r>
      <w:r w:rsidRPr="001614D5">
        <w:rPr>
          <w:rFonts w:ascii="Times New Roman" w:hAnsi="Times New Roman" w:cs="Times New Roman"/>
        </w:rPr>
        <w:t xml:space="preserve">700 000 Kč, </w:t>
      </w:r>
      <w:r w:rsidRPr="001614D5">
        <w:rPr>
          <w:rFonts w:ascii="Times New Roman" w:hAnsi="Times New Roman" w:cs="Times New Roman"/>
        </w:rPr>
        <w:br/>
        <w:t xml:space="preserve">inv.číslo 1072/2 běžecká rovinka s doskočištěm- pořizovací cena 714 326 Kč, </w:t>
      </w:r>
      <w:r w:rsidRPr="001614D5">
        <w:rPr>
          <w:rFonts w:ascii="Times New Roman" w:hAnsi="Times New Roman" w:cs="Times New Roman"/>
        </w:rPr>
        <w:br/>
        <w:t xml:space="preserve">inv.číslo 1323 rekonstrukce střechy tělocvičny ZŠ- pořizovací cena 2 325 629 Kč, transfer </w:t>
      </w:r>
    </w:p>
    <w:p w14:paraId="0DFC9640" w14:textId="77777777" w:rsidR="00F242AE" w:rsidRDefault="00A539EB" w:rsidP="00A539EB">
      <w:pPr>
        <w:rPr>
          <w:rFonts w:ascii="Times New Roman" w:hAnsi="Times New Roman" w:cs="Times New Roman"/>
        </w:rPr>
      </w:pPr>
      <w:r w:rsidRPr="001614D5">
        <w:rPr>
          <w:rFonts w:ascii="Times New Roman" w:hAnsi="Times New Roman" w:cs="Times New Roman"/>
        </w:rPr>
        <w:t xml:space="preserve">600 000 Kč. </w:t>
      </w:r>
      <w:r w:rsidRPr="001614D5">
        <w:rPr>
          <w:rFonts w:ascii="Times New Roman" w:hAnsi="Times New Roman" w:cs="Times New Roman"/>
        </w:rPr>
        <w:br/>
      </w:r>
    </w:p>
    <w:p w14:paraId="14173473" w14:textId="6BB8074A" w:rsidR="00A539EB" w:rsidRDefault="00A539EB" w:rsidP="00F242AE">
      <w:pPr>
        <w:jc w:val="both"/>
        <w:rPr>
          <w:rFonts w:ascii="Times New Roman" w:hAnsi="Times New Roman" w:cs="Times New Roman"/>
        </w:rPr>
      </w:pPr>
      <w:r w:rsidRPr="001614D5">
        <w:rPr>
          <w:rFonts w:ascii="Times New Roman" w:hAnsi="Times New Roman" w:cs="Times New Roman"/>
        </w:rPr>
        <w:t xml:space="preserve">Hřiště a běžecká rovinka byly pořízeny v roce 2014. </w:t>
      </w:r>
      <w:r>
        <w:rPr>
          <w:rFonts w:ascii="Times New Roman" w:hAnsi="Times New Roman" w:cs="Times New Roman"/>
        </w:rPr>
        <w:t>R</w:t>
      </w:r>
      <w:r w:rsidRPr="001614D5">
        <w:rPr>
          <w:rFonts w:ascii="Times New Roman" w:hAnsi="Times New Roman" w:cs="Times New Roman"/>
        </w:rPr>
        <w:t>ekonstrukce střechy proběhla v</w:t>
      </w:r>
      <w:r>
        <w:rPr>
          <w:rFonts w:ascii="Times New Roman" w:hAnsi="Times New Roman" w:cs="Times New Roman"/>
        </w:rPr>
        <w:t> </w:t>
      </w:r>
      <w:r w:rsidRPr="001614D5">
        <w:rPr>
          <w:rFonts w:ascii="Times New Roman" w:hAnsi="Times New Roman" w:cs="Times New Roman"/>
        </w:rPr>
        <w:t>roce</w:t>
      </w:r>
      <w:r>
        <w:rPr>
          <w:rFonts w:ascii="Times New Roman" w:hAnsi="Times New Roman" w:cs="Times New Roman"/>
        </w:rPr>
        <w:t xml:space="preserve"> </w:t>
      </w:r>
      <w:r w:rsidRPr="001614D5">
        <w:rPr>
          <w:rFonts w:ascii="Times New Roman" w:hAnsi="Times New Roman" w:cs="Times New Roman"/>
        </w:rPr>
        <w:t xml:space="preserve">2020. </w:t>
      </w:r>
      <w:r w:rsidRPr="001614D5">
        <w:rPr>
          <w:rFonts w:ascii="Times New Roman" w:hAnsi="Times New Roman" w:cs="Times New Roman"/>
        </w:rPr>
        <w:br/>
        <w:t>Odpisy majetku a odpis transferu bude účtován ve stavu k 31.3.2025.</w:t>
      </w:r>
      <w:r>
        <w:rPr>
          <w:rFonts w:ascii="Times New Roman" w:hAnsi="Times New Roman" w:cs="Times New Roman"/>
        </w:rPr>
        <w:t xml:space="preserve"> </w:t>
      </w:r>
    </w:p>
    <w:p w14:paraId="5943EC81" w14:textId="77777777" w:rsidR="00A539EB" w:rsidRDefault="00A539EB" w:rsidP="00F242AE">
      <w:pPr>
        <w:jc w:val="both"/>
      </w:pPr>
      <w:r>
        <w:rPr>
          <w:rFonts w:ascii="Times New Roman" w:hAnsi="Times New Roman" w:cs="Times New Roman"/>
        </w:rPr>
        <w:t>ZŠ bude pokračovat v odepisování majetku a transferů.</w:t>
      </w:r>
    </w:p>
    <w:p w14:paraId="02C10675" w14:textId="77777777" w:rsidR="00A539EB" w:rsidRDefault="00A539EB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15AE4C94" w14:textId="4F29FBAC" w:rsidR="00F242AE" w:rsidRPr="00F242AE" w:rsidRDefault="00F242AE" w:rsidP="00F242AE">
      <w:pPr>
        <w:pStyle w:val="Standard"/>
        <w:tabs>
          <w:tab w:val="left" w:pos="284"/>
        </w:tabs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BC3FA0">
        <w:rPr>
          <w:rFonts w:ascii="Times New Roman" w:hAnsi="Times New Roman" w:cs="Times New Roman"/>
          <w:i/>
          <w:iCs/>
        </w:rPr>
        <w:t>astupitelstvo</w:t>
      </w:r>
      <w:r>
        <w:rPr>
          <w:rFonts w:ascii="Times New Roman" w:hAnsi="Times New Roman" w:cs="Times New Roman"/>
          <w:i/>
          <w:iCs/>
        </w:rPr>
        <w:t xml:space="preserve"> schvaluje převod majetku zřizovatele -</w:t>
      </w:r>
      <w:r w:rsidRPr="00F242AE">
        <w:rPr>
          <w:rFonts w:ascii="Times New Roman" w:hAnsi="Times New Roman" w:cs="Times New Roman"/>
          <w:i/>
          <w:iCs/>
        </w:rPr>
        <w:t xml:space="preserve"> svěření majetku do správy ZŠ Kaznějov</w:t>
      </w:r>
      <w:r>
        <w:rPr>
          <w:rFonts w:ascii="Times New Roman" w:hAnsi="Times New Roman" w:cs="Times New Roman"/>
          <w:i/>
          <w:iCs/>
        </w:rPr>
        <w:t xml:space="preserve"> </w:t>
      </w:r>
      <w:r w:rsidRPr="00F242AE">
        <w:rPr>
          <w:rFonts w:ascii="Times New Roman" w:hAnsi="Times New Roman" w:cs="Times New Roman"/>
          <w:i/>
          <w:iCs/>
        </w:rPr>
        <w:t>inv.číslo  1072/1 víceúčelové hřiště (oranžové) - pořizovací cena 2 179 034,28 Kč, cena transferu 700 000 Kč, inv.číslo 1072/2 běžecká rovinka s doskočištěm- pořizovací cena 714 326 Kč, inv.číslo 1323 rekonstrukce střechy tělocvičny ZŠ- pořizovací cena 2 325 629 Kč, transfer 600 000 Kč. Hřiště a běžecká rovinka byly pořízeny v roce 2014. Rekonstrukce střechy proběhla v roce 2020. Odpisy majetku a odpis transferu bud</w:t>
      </w:r>
      <w:r w:rsidR="00B15340">
        <w:rPr>
          <w:rFonts w:ascii="Times New Roman" w:hAnsi="Times New Roman" w:cs="Times New Roman"/>
          <w:i/>
          <w:iCs/>
        </w:rPr>
        <w:t>ou</w:t>
      </w:r>
      <w:r w:rsidRPr="00F242AE">
        <w:rPr>
          <w:rFonts w:ascii="Times New Roman" w:hAnsi="Times New Roman" w:cs="Times New Roman"/>
          <w:i/>
          <w:iCs/>
        </w:rPr>
        <w:t xml:space="preserve"> účtován</w:t>
      </w:r>
      <w:r w:rsidR="00B15340">
        <w:rPr>
          <w:rFonts w:ascii="Times New Roman" w:hAnsi="Times New Roman" w:cs="Times New Roman"/>
          <w:i/>
          <w:iCs/>
        </w:rPr>
        <w:t>y</w:t>
      </w:r>
      <w:r w:rsidRPr="00F242AE">
        <w:rPr>
          <w:rFonts w:ascii="Times New Roman" w:hAnsi="Times New Roman" w:cs="Times New Roman"/>
          <w:i/>
          <w:iCs/>
        </w:rPr>
        <w:t xml:space="preserve"> ve stavu k 31.3.2025. ZŠ bude pokračovat v odepisování majetku a transferů</w:t>
      </w:r>
      <w:r>
        <w:rPr>
          <w:rFonts w:ascii="Times New Roman" w:hAnsi="Times New Roman" w:cs="Times New Roman"/>
          <w:i/>
          <w:iCs/>
        </w:rPr>
        <w:t>: pro 13,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us. č. 296</w:t>
      </w:r>
    </w:p>
    <w:p w14:paraId="76146A91" w14:textId="77777777" w:rsidR="008E3DD7" w:rsidRDefault="008E3DD7" w:rsidP="008E3DD7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</w:p>
    <w:p w14:paraId="44E7E514" w14:textId="13B06D81" w:rsidR="00BC0691" w:rsidRPr="00123585" w:rsidRDefault="002E2435" w:rsidP="00123585">
      <w:pPr>
        <w:pStyle w:val="Standard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123585">
        <w:rPr>
          <w:rFonts w:ascii="Times New Roman" w:hAnsi="Times New Roman" w:cs="Times New Roman"/>
          <w:u w:val="single"/>
        </w:rPr>
        <w:t>Diskus</w:t>
      </w:r>
      <w:r w:rsidR="00123585">
        <w:rPr>
          <w:rFonts w:ascii="Times New Roman" w:hAnsi="Times New Roman" w:cs="Times New Roman"/>
          <w:u w:val="single"/>
        </w:rPr>
        <w:t>e</w:t>
      </w:r>
    </w:p>
    <w:p w14:paraId="32C49813" w14:textId="77777777" w:rsidR="00123585" w:rsidRDefault="00123585" w:rsidP="00231157">
      <w:pPr>
        <w:jc w:val="both"/>
        <w:rPr>
          <w:rFonts w:ascii="Times New Roman" w:hAnsi="Times New Roman" w:cs="Times New Roman"/>
          <w:i/>
          <w:iCs/>
        </w:rPr>
      </w:pPr>
    </w:p>
    <w:p w14:paraId="3A67A0D2" w14:textId="77777777" w:rsidR="00976B70" w:rsidRDefault="00231157" w:rsidP="004B1B98">
      <w:pPr>
        <w:jc w:val="both"/>
        <w:rPr>
          <w:rFonts w:ascii="Times New Roman" w:hAnsi="Times New Roman" w:cs="Times New Roman"/>
        </w:rPr>
      </w:pPr>
      <w:r w:rsidRPr="00A839FC">
        <w:rPr>
          <w:rFonts w:ascii="Times New Roman" w:hAnsi="Times New Roman" w:cs="Times New Roman"/>
          <w:i/>
          <w:iCs/>
        </w:rPr>
        <w:t xml:space="preserve">p. </w:t>
      </w:r>
      <w:r w:rsidR="00976B70">
        <w:rPr>
          <w:rFonts w:ascii="Times New Roman" w:hAnsi="Times New Roman" w:cs="Times New Roman"/>
          <w:i/>
          <w:iCs/>
        </w:rPr>
        <w:t>starostka</w:t>
      </w:r>
      <w:r>
        <w:rPr>
          <w:rFonts w:ascii="Times New Roman" w:hAnsi="Times New Roman" w:cs="Times New Roman"/>
        </w:rPr>
        <w:t xml:space="preserve"> –</w:t>
      </w:r>
      <w:r w:rsidR="00976B70">
        <w:rPr>
          <w:rFonts w:ascii="Times New Roman" w:hAnsi="Times New Roman" w:cs="Times New Roman"/>
        </w:rPr>
        <w:t xml:space="preserve"> zve na oslavy města, představuje program </w:t>
      </w:r>
    </w:p>
    <w:p w14:paraId="17E73DD8" w14:textId="1A00C2D1" w:rsidR="002E133F" w:rsidRDefault="00976B70" w:rsidP="004B1B98">
      <w:pPr>
        <w:jc w:val="both"/>
        <w:rPr>
          <w:rFonts w:ascii="Times New Roman" w:hAnsi="Times New Roman" w:cs="Times New Roman"/>
        </w:rPr>
      </w:pPr>
      <w:r w:rsidRPr="00976B70">
        <w:rPr>
          <w:rFonts w:ascii="Times New Roman" w:hAnsi="Times New Roman" w:cs="Times New Roman"/>
          <w:i/>
          <w:iCs/>
        </w:rPr>
        <w:t>p. Běhounek</w:t>
      </w:r>
      <w:r>
        <w:rPr>
          <w:rFonts w:ascii="Times New Roman" w:hAnsi="Times New Roman" w:cs="Times New Roman"/>
        </w:rPr>
        <w:t xml:space="preserve"> - </w:t>
      </w:r>
      <w:r w:rsidR="00231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dotaz, co se buduje u „Mistráku“</w:t>
      </w:r>
    </w:p>
    <w:p w14:paraId="3B81FA64" w14:textId="67B7E4EF" w:rsidR="00976B70" w:rsidRDefault="00976B70" w:rsidP="004B1B98">
      <w:pPr>
        <w:jc w:val="both"/>
        <w:rPr>
          <w:rFonts w:ascii="Times New Roman" w:hAnsi="Times New Roman" w:cs="Times New Roman"/>
        </w:rPr>
      </w:pPr>
      <w:r w:rsidRPr="00976B70">
        <w:rPr>
          <w:rFonts w:ascii="Times New Roman" w:hAnsi="Times New Roman" w:cs="Times New Roman"/>
          <w:i/>
          <w:iCs/>
        </w:rPr>
        <w:t xml:space="preserve">p. </w:t>
      </w:r>
      <w:r w:rsidR="0089162A">
        <w:rPr>
          <w:rFonts w:ascii="Times New Roman" w:hAnsi="Times New Roman" w:cs="Times New Roman"/>
          <w:i/>
          <w:iCs/>
        </w:rPr>
        <w:t>Nový</w:t>
      </w:r>
      <w:r>
        <w:rPr>
          <w:rFonts w:ascii="Times New Roman" w:hAnsi="Times New Roman" w:cs="Times New Roman"/>
        </w:rPr>
        <w:t xml:space="preserve"> – výstavba garáže p. Malina</w:t>
      </w:r>
    </w:p>
    <w:p w14:paraId="15AA2D3B" w14:textId="77777777" w:rsidR="00A839FC" w:rsidRDefault="00A839FC" w:rsidP="00231157">
      <w:pPr>
        <w:jc w:val="both"/>
        <w:rPr>
          <w:rFonts w:ascii="Times New Roman" w:hAnsi="Times New Roman" w:cs="Times New Roman"/>
        </w:rPr>
      </w:pPr>
    </w:p>
    <w:p w14:paraId="4A3DB2A1" w14:textId="33FD44F1" w:rsidR="00976B70" w:rsidRDefault="00976B70" w:rsidP="00231157">
      <w:pPr>
        <w:jc w:val="both"/>
        <w:rPr>
          <w:rFonts w:ascii="Times New Roman" w:hAnsi="Times New Roman" w:cs="Times New Roman"/>
        </w:rPr>
      </w:pPr>
      <w:r w:rsidRPr="00976B70">
        <w:rPr>
          <w:rFonts w:ascii="Times New Roman" w:hAnsi="Times New Roman" w:cs="Times New Roman"/>
          <w:i/>
          <w:iCs/>
        </w:rPr>
        <w:t>p. Pechátová</w:t>
      </w:r>
      <w:r>
        <w:rPr>
          <w:rFonts w:ascii="Times New Roman" w:hAnsi="Times New Roman" w:cs="Times New Roman"/>
        </w:rPr>
        <w:t xml:space="preserve"> – problém s parkováním v ul. Dlouhá, bytový dům v této ulici má </w:t>
      </w:r>
      <w:r w:rsidR="0089162A">
        <w:rPr>
          <w:rFonts w:ascii="Times New Roman" w:hAnsi="Times New Roman" w:cs="Times New Roman"/>
        </w:rPr>
        <w:t xml:space="preserve">mít </w:t>
      </w:r>
      <w:r>
        <w:rPr>
          <w:rFonts w:ascii="Times New Roman" w:hAnsi="Times New Roman" w:cs="Times New Roman"/>
        </w:rPr>
        <w:t>svá parkovací místa uvnitř dvora, kde bohužel nikdo neparkuje</w:t>
      </w:r>
    </w:p>
    <w:p w14:paraId="626AE9C2" w14:textId="77A9DA24" w:rsidR="00976B70" w:rsidRDefault="00976B70" w:rsidP="00231157">
      <w:pPr>
        <w:jc w:val="both"/>
        <w:rPr>
          <w:rFonts w:ascii="Times New Roman" w:hAnsi="Times New Roman" w:cs="Times New Roman"/>
        </w:rPr>
      </w:pPr>
      <w:r w:rsidRPr="00976B70">
        <w:rPr>
          <w:rFonts w:ascii="Times New Roman" w:hAnsi="Times New Roman" w:cs="Times New Roman"/>
          <w:i/>
          <w:iCs/>
        </w:rPr>
        <w:t>Ing. Brejník</w:t>
      </w:r>
      <w:r>
        <w:rPr>
          <w:rFonts w:ascii="Times New Roman" w:hAnsi="Times New Roman" w:cs="Times New Roman"/>
        </w:rPr>
        <w:t xml:space="preserve"> – stejný problém s parkováním na chodníku v</w:t>
      </w:r>
      <w:r w:rsidR="00DA149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Habeši</w:t>
      </w:r>
    </w:p>
    <w:p w14:paraId="5F01526A" w14:textId="47906A9A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p. starostka</w:t>
      </w:r>
      <w:r>
        <w:rPr>
          <w:rFonts w:ascii="Times New Roman" w:hAnsi="Times New Roman" w:cs="Times New Roman"/>
        </w:rPr>
        <w:t xml:space="preserve"> – </w:t>
      </w:r>
      <w:r w:rsidR="0089162A">
        <w:rPr>
          <w:rFonts w:ascii="Times New Roman" w:hAnsi="Times New Roman" w:cs="Times New Roman"/>
        </w:rPr>
        <w:t>požádáme o spolupráci Policii ČR</w:t>
      </w:r>
    </w:p>
    <w:p w14:paraId="40EB574A" w14:textId="586BFD7F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p. Pechátová</w:t>
      </w:r>
      <w:r>
        <w:rPr>
          <w:rFonts w:ascii="Times New Roman" w:hAnsi="Times New Roman" w:cs="Times New Roman"/>
        </w:rPr>
        <w:t xml:space="preserve"> – zpomalovací pruhy ke koupališti nebo vysoké retardéry</w:t>
      </w:r>
    </w:p>
    <w:p w14:paraId="487DB77A" w14:textId="77777777" w:rsidR="00DA1499" w:rsidRDefault="00DA1499" w:rsidP="00231157">
      <w:pPr>
        <w:jc w:val="both"/>
        <w:rPr>
          <w:rFonts w:ascii="Times New Roman" w:hAnsi="Times New Roman" w:cs="Times New Roman"/>
        </w:rPr>
      </w:pPr>
    </w:p>
    <w:p w14:paraId="1C4C58A6" w14:textId="41131523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p. Uhrová</w:t>
      </w:r>
      <w:r>
        <w:rPr>
          <w:rFonts w:ascii="Times New Roman" w:hAnsi="Times New Roman" w:cs="Times New Roman"/>
        </w:rPr>
        <w:t xml:space="preserve"> – žádá o informace k čističce odpadních vod a znečištění potoka</w:t>
      </w:r>
    </w:p>
    <w:p w14:paraId="7914D604" w14:textId="13970503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p. starostka</w:t>
      </w:r>
      <w:r>
        <w:rPr>
          <w:rFonts w:ascii="Times New Roman" w:hAnsi="Times New Roman" w:cs="Times New Roman"/>
        </w:rPr>
        <w:t xml:space="preserve"> – v kaznějovském zpravodaji bylo uveřejněno vyjádření společnosti Vodárna Plzeň a.s. k uvedené problematice</w:t>
      </w:r>
    </w:p>
    <w:p w14:paraId="00BCA5BA" w14:textId="77777777" w:rsidR="00DA1499" w:rsidRDefault="00DA1499" w:rsidP="00231157">
      <w:pPr>
        <w:jc w:val="both"/>
        <w:rPr>
          <w:rFonts w:ascii="Times New Roman" w:hAnsi="Times New Roman" w:cs="Times New Roman"/>
        </w:rPr>
      </w:pPr>
    </w:p>
    <w:p w14:paraId="73E2CE26" w14:textId="408F18C1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Ing. Bartoníček</w:t>
      </w:r>
      <w:r>
        <w:rPr>
          <w:rFonts w:ascii="Times New Roman" w:hAnsi="Times New Roman" w:cs="Times New Roman"/>
        </w:rPr>
        <w:t xml:space="preserve"> – dotaz na slibovanou schůzku fotbalového klubu Bohemia Kaznějov</w:t>
      </w:r>
    </w:p>
    <w:p w14:paraId="27014FDC" w14:textId="63A3BD65" w:rsidR="00DA1499" w:rsidRDefault="00DA1499" w:rsidP="00231157">
      <w:pPr>
        <w:jc w:val="both"/>
        <w:rPr>
          <w:rFonts w:ascii="Times New Roman" w:hAnsi="Times New Roman" w:cs="Times New Roman"/>
        </w:rPr>
      </w:pPr>
      <w:r w:rsidRPr="00DA1499">
        <w:rPr>
          <w:rFonts w:ascii="Times New Roman" w:hAnsi="Times New Roman" w:cs="Times New Roman"/>
          <w:i/>
          <w:iCs/>
        </w:rPr>
        <w:t>Ing. Valenta</w:t>
      </w:r>
      <w:r>
        <w:rPr>
          <w:rFonts w:ascii="Times New Roman" w:hAnsi="Times New Roman" w:cs="Times New Roman"/>
        </w:rPr>
        <w:t xml:space="preserve"> – bude v červnu 2025</w:t>
      </w:r>
    </w:p>
    <w:p w14:paraId="4D2F55EB" w14:textId="77777777" w:rsidR="00976B70" w:rsidRDefault="00976B70" w:rsidP="00231157">
      <w:pPr>
        <w:jc w:val="both"/>
        <w:rPr>
          <w:rFonts w:ascii="Times New Roman" w:hAnsi="Times New Roman" w:cs="Times New Roman"/>
        </w:rPr>
      </w:pPr>
    </w:p>
    <w:p w14:paraId="41405CFA" w14:textId="77777777" w:rsidR="00976B70" w:rsidRDefault="00976B70" w:rsidP="00231157">
      <w:pPr>
        <w:jc w:val="both"/>
        <w:rPr>
          <w:rFonts w:ascii="Times New Roman" w:hAnsi="Times New Roman" w:cs="Times New Roman"/>
        </w:rPr>
      </w:pPr>
    </w:p>
    <w:p w14:paraId="517736B8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688264EC" w14:textId="77777777" w:rsidR="004F3429" w:rsidRDefault="004F3429" w:rsidP="00231157">
      <w:pPr>
        <w:jc w:val="both"/>
        <w:rPr>
          <w:rFonts w:ascii="Times New Roman" w:hAnsi="Times New Roman" w:cs="Times New Roman"/>
        </w:rPr>
      </w:pPr>
    </w:p>
    <w:p w14:paraId="3E74F4CE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63815F57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518EC255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6E699919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35E779FF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0FEB01D0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3D6CE561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7FEF2D4E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353A3BF4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20552701" w14:textId="77777777" w:rsidR="00E14D20" w:rsidRDefault="00E14D20" w:rsidP="00231157">
      <w:pPr>
        <w:jc w:val="both"/>
        <w:rPr>
          <w:rFonts w:ascii="Times New Roman" w:hAnsi="Times New Roman" w:cs="Times New Roman"/>
        </w:rPr>
      </w:pPr>
    </w:p>
    <w:p w14:paraId="7F9543CF" w14:textId="77777777" w:rsidR="00FE7CCD" w:rsidRDefault="00FE7CCD" w:rsidP="00231157">
      <w:pPr>
        <w:jc w:val="both"/>
        <w:rPr>
          <w:rFonts w:ascii="Times New Roman" w:hAnsi="Times New Roman" w:cs="Times New Roman"/>
        </w:rPr>
      </w:pPr>
    </w:p>
    <w:p w14:paraId="70208D2A" w14:textId="69D02AA0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Zápis vyhotoven </w:t>
      </w:r>
      <w:r w:rsidR="00DE60AB">
        <w:rPr>
          <w:rFonts w:ascii="Times New Roman" w:hAnsi="Times New Roman" w:cs="Times New Roman"/>
        </w:rPr>
        <w:t>2</w:t>
      </w:r>
      <w:r w:rsidR="004B1B98">
        <w:rPr>
          <w:rFonts w:ascii="Times New Roman" w:hAnsi="Times New Roman" w:cs="Times New Roman"/>
        </w:rPr>
        <w:t>4</w:t>
      </w:r>
      <w:r w:rsidRPr="00AE53A6">
        <w:rPr>
          <w:rFonts w:ascii="Times New Roman" w:hAnsi="Times New Roman" w:cs="Times New Roman"/>
        </w:rPr>
        <w:t xml:space="preserve">. </w:t>
      </w:r>
      <w:r w:rsidR="004B1B98">
        <w:rPr>
          <w:rFonts w:ascii="Times New Roman" w:hAnsi="Times New Roman" w:cs="Times New Roman"/>
        </w:rPr>
        <w:t>4</w:t>
      </w:r>
      <w:r w:rsidRPr="00AE53A6">
        <w:rPr>
          <w:rFonts w:ascii="Times New Roman" w:hAnsi="Times New Roman" w:cs="Times New Roman"/>
        </w:rPr>
        <w:t>. 202</w:t>
      </w:r>
      <w:r w:rsidR="00DE60AB">
        <w:rPr>
          <w:rFonts w:ascii="Times New Roman" w:hAnsi="Times New Roman" w:cs="Times New Roman"/>
        </w:rPr>
        <w:t>5</w:t>
      </w:r>
    </w:p>
    <w:p w14:paraId="2BD48237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>Zapsala: Ing. Květa Hrabíková</w:t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  <w:t>Mgr. Eva Šimlová</w:t>
      </w:r>
    </w:p>
    <w:p w14:paraId="1294387F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="005231A5" w:rsidRPr="00AE53A6">
        <w:rPr>
          <w:rFonts w:ascii="Times New Roman" w:hAnsi="Times New Roman" w:cs="Times New Roman"/>
        </w:rPr>
        <w:tab/>
      </w:r>
      <w:r w:rsidRPr="00AE53A6">
        <w:rPr>
          <w:rFonts w:ascii="Times New Roman" w:hAnsi="Times New Roman" w:cs="Times New Roman"/>
        </w:rPr>
        <w:t>Starostka</w:t>
      </w:r>
    </w:p>
    <w:p w14:paraId="1E688D30" w14:textId="77777777" w:rsidR="002C7122" w:rsidRDefault="002C7122">
      <w:pPr>
        <w:jc w:val="both"/>
        <w:rPr>
          <w:rFonts w:ascii="Times New Roman" w:hAnsi="Times New Roman" w:cs="Times New Roman"/>
        </w:rPr>
      </w:pPr>
    </w:p>
    <w:p w14:paraId="24D5AA5F" w14:textId="77777777" w:rsidR="00CF33EE" w:rsidRDefault="00CF33EE">
      <w:pPr>
        <w:jc w:val="both"/>
        <w:rPr>
          <w:rFonts w:ascii="Times New Roman" w:hAnsi="Times New Roman" w:cs="Times New Roman"/>
        </w:rPr>
      </w:pPr>
    </w:p>
    <w:p w14:paraId="78816B0B" w14:textId="77777777" w:rsidR="00CF33EE" w:rsidRPr="00AE53A6" w:rsidRDefault="00CF33EE">
      <w:pPr>
        <w:jc w:val="both"/>
        <w:rPr>
          <w:rFonts w:ascii="Times New Roman" w:hAnsi="Times New Roman" w:cs="Times New Roman"/>
        </w:rPr>
      </w:pPr>
    </w:p>
    <w:p w14:paraId="2BFD3A63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  <w:r w:rsidRPr="00AE53A6">
        <w:rPr>
          <w:rFonts w:ascii="Times New Roman" w:hAnsi="Times New Roman" w:cs="Times New Roman"/>
        </w:rPr>
        <w:t xml:space="preserve">Ověřil: </w:t>
      </w:r>
    </w:p>
    <w:p w14:paraId="2CB5BA8A" w14:textId="26F3FDFC" w:rsidR="002C7122" w:rsidRPr="00AE53A6" w:rsidRDefault="004F3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Petr Valenta</w:t>
      </w:r>
      <w:r w:rsidR="0014026A">
        <w:rPr>
          <w:rFonts w:ascii="Times New Roman" w:hAnsi="Times New Roman" w:cs="Times New Roman"/>
        </w:rPr>
        <w:t xml:space="preserve"> </w:t>
      </w:r>
      <w:r w:rsidR="002C7122" w:rsidRPr="00AE53A6">
        <w:rPr>
          <w:rFonts w:ascii="Times New Roman" w:hAnsi="Times New Roman" w:cs="Times New Roman"/>
        </w:rPr>
        <w:t>…………………………………</w:t>
      </w:r>
      <w:r w:rsidR="004D32B9">
        <w:rPr>
          <w:rFonts w:ascii="Times New Roman" w:hAnsi="Times New Roman" w:cs="Times New Roman"/>
        </w:rPr>
        <w:t>……</w:t>
      </w:r>
      <w:r w:rsidR="00DE60AB">
        <w:rPr>
          <w:rFonts w:ascii="Times New Roman" w:hAnsi="Times New Roman" w:cs="Times New Roman"/>
        </w:rPr>
        <w:t>…</w:t>
      </w:r>
      <w:r w:rsidR="004B1B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</w:p>
    <w:p w14:paraId="52C1FA0D" w14:textId="77777777" w:rsidR="002C7122" w:rsidRPr="00AE53A6" w:rsidRDefault="002C7122">
      <w:pPr>
        <w:jc w:val="both"/>
        <w:rPr>
          <w:rFonts w:ascii="Times New Roman" w:hAnsi="Times New Roman" w:cs="Times New Roman"/>
        </w:rPr>
      </w:pPr>
    </w:p>
    <w:p w14:paraId="76A2AE38" w14:textId="73C9FD1F" w:rsidR="002C7122" w:rsidRPr="00AE53A6" w:rsidRDefault="004F3429" w:rsidP="0052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Zdeněk Bartoníček</w:t>
      </w:r>
      <w:r w:rsidR="002C7122" w:rsidRPr="00AE53A6">
        <w:rPr>
          <w:rFonts w:ascii="Times New Roman" w:hAnsi="Times New Roman" w:cs="Times New Roman"/>
        </w:rPr>
        <w:t xml:space="preserve">   …………………………………</w:t>
      </w:r>
      <w:r w:rsidR="005231A5" w:rsidRPr="00AE53A6">
        <w:rPr>
          <w:rFonts w:ascii="Times New Roman" w:hAnsi="Times New Roman" w:cs="Times New Roman"/>
        </w:rPr>
        <w:t>……………</w:t>
      </w:r>
    </w:p>
    <w:sectPr w:rsidR="002C7122" w:rsidRPr="00AE53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54BE" w14:textId="77777777" w:rsidR="00BC60BB" w:rsidRDefault="00BC60BB" w:rsidP="00BC60BB">
      <w:r>
        <w:separator/>
      </w:r>
    </w:p>
  </w:endnote>
  <w:endnote w:type="continuationSeparator" w:id="0">
    <w:p w14:paraId="3C657DA9" w14:textId="77777777" w:rsidR="00BC60BB" w:rsidRDefault="00BC60BB" w:rsidP="00B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inion">
    <w:altName w:val="Cambria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C564" w14:textId="77777777" w:rsidR="00BC60BB" w:rsidRDefault="00BC60BB" w:rsidP="00BC60BB">
      <w:r>
        <w:separator/>
      </w:r>
    </w:p>
  </w:footnote>
  <w:footnote w:type="continuationSeparator" w:id="0">
    <w:p w14:paraId="2AF4AC70" w14:textId="77777777" w:rsidR="00BC60BB" w:rsidRDefault="00BC60BB" w:rsidP="00BC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097"/>
    <w:multiLevelType w:val="hybridMultilevel"/>
    <w:tmpl w:val="C868E5E6"/>
    <w:lvl w:ilvl="0" w:tplc="746E26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B03"/>
    <w:multiLevelType w:val="hybridMultilevel"/>
    <w:tmpl w:val="28E2C4D4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354F"/>
    <w:multiLevelType w:val="hybridMultilevel"/>
    <w:tmpl w:val="1972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215D"/>
    <w:multiLevelType w:val="hybridMultilevel"/>
    <w:tmpl w:val="1174148C"/>
    <w:lvl w:ilvl="0" w:tplc="B9F0D53E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348D"/>
    <w:multiLevelType w:val="hybridMultilevel"/>
    <w:tmpl w:val="BC86FE96"/>
    <w:lvl w:ilvl="0" w:tplc="56A0C26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64BA4"/>
    <w:multiLevelType w:val="hybridMultilevel"/>
    <w:tmpl w:val="1A14EE2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77787"/>
    <w:multiLevelType w:val="hybridMultilevel"/>
    <w:tmpl w:val="729C307A"/>
    <w:lvl w:ilvl="0" w:tplc="F6A6DBF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0EFD"/>
    <w:multiLevelType w:val="hybridMultilevel"/>
    <w:tmpl w:val="898C5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79807">
    <w:abstractNumId w:val="7"/>
  </w:num>
  <w:num w:numId="2" w16cid:durableId="642462900">
    <w:abstractNumId w:val="5"/>
  </w:num>
  <w:num w:numId="3" w16cid:durableId="403601756">
    <w:abstractNumId w:val="3"/>
  </w:num>
  <w:num w:numId="4" w16cid:durableId="182399607">
    <w:abstractNumId w:val="1"/>
  </w:num>
  <w:num w:numId="5" w16cid:durableId="896745645">
    <w:abstractNumId w:val="6"/>
  </w:num>
  <w:num w:numId="6" w16cid:durableId="1915779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608438">
    <w:abstractNumId w:val="0"/>
  </w:num>
  <w:num w:numId="8" w16cid:durableId="1582179176">
    <w:abstractNumId w:val="8"/>
  </w:num>
  <w:num w:numId="9" w16cid:durableId="1698309816">
    <w:abstractNumId w:val="2"/>
  </w:num>
  <w:num w:numId="10" w16cid:durableId="381057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171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E7"/>
    <w:rsid w:val="00001281"/>
    <w:rsid w:val="000018E6"/>
    <w:rsid w:val="00004D3F"/>
    <w:rsid w:val="000105D7"/>
    <w:rsid w:val="000109F2"/>
    <w:rsid w:val="000203E7"/>
    <w:rsid w:val="0002236E"/>
    <w:rsid w:val="000252FF"/>
    <w:rsid w:val="0002537B"/>
    <w:rsid w:val="00034CF2"/>
    <w:rsid w:val="000410E7"/>
    <w:rsid w:val="0004174A"/>
    <w:rsid w:val="00045D2F"/>
    <w:rsid w:val="000565CA"/>
    <w:rsid w:val="00066425"/>
    <w:rsid w:val="0006662A"/>
    <w:rsid w:val="0007247F"/>
    <w:rsid w:val="00085DFA"/>
    <w:rsid w:val="00087A10"/>
    <w:rsid w:val="000A5A63"/>
    <w:rsid w:val="000B08AE"/>
    <w:rsid w:val="000B1740"/>
    <w:rsid w:val="000B1A56"/>
    <w:rsid w:val="000B1AB7"/>
    <w:rsid w:val="000B3BFF"/>
    <w:rsid w:val="000D287C"/>
    <w:rsid w:val="000D6D89"/>
    <w:rsid w:val="000E654D"/>
    <w:rsid w:val="000F105D"/>
    <w:rsid w:val="000F79E3"/>
    <w:rsid w:val="00105E74"/>
    <w:rsid w:val="0010669B"/>
    <w:rsid w:val="00123585"/>
    <w:rsid w:val="00126834"/>
    <w:rsid w:val="001275CA"/>
    <w:rsid w:val="00137747"/>
    <w:rsid w:val="0014026A"/>
    <w:rsid w:val="00143E1D"/>
    <w:rsid w:val="001545EB"/>
    <w:rsid w:val="00156062"/>
    <w:rsid w:val="00156FCF"/>
    <w:rsid w:val="00167920"/>
    <w:rsid w:val="00172417"/>
    <w:rsid w:val="001736B2"/>
    <w:rsid w:val="00182ADB"/>
    <w:rsid w:val="00182C45"/>
    <w:rsid w:val="00185043"/>
    <w:rsid w:val="00196AB0"/>
    <w:rsid w:val="001A1AAD"/>
    <w:rsid w:val="001A7733"/>
    <w:rsid w:val="001B0ED4"/>
    <w:rsid w:val="001B130A"/>
    <w:rsid w:val="001B27F5"/>
    <w:rsid w:val="001B5ED8"/>
    <w:rsid w:val="001B6C55"/>
    <w:rsid w:val="001C6DB2"/>
    <w:rsid w:val="001D0AC4"/>
    <w:rsid w:val="001D0EC2"/>
    <w:rsid w:val="001D3982"/>
    <w:rsid w:val="001D5EFC"/>
    <w:rsid w:val="001E38DF"/>
    <w:rsid w:val="001E3D89"/>
    <w:rsid w:val="001E7EDE"/>
    <w:rsid w:val="001F5838"/>
    <w:rsid w:val="001F65E1"/>
    <w:rsid w:val="002052E9"/>
    <w:rsid w:val="00210FC7"/>
    <w:rsid w:val="0021251E"/>
    <w:rsid w:val="00225E7B"/>
    <w:rsid w:val="00231157"/>
    <w:rsid w:val="002473E2"/>
    <w:rsid w:val="002527D1"/>
    <w:rsid w:val="00254145"/>
    <w:rsid w:val="0027210E"/>
    <w:rsid w:val="00273A24"/>
    <w:rsid w:val="00275CCE"/>
    <w:rsid w:val="00275EA1"/>
    <w:rsid w:val="002800F0"/>
    <w:rsid w:val="00281E3D"/>
    <w:rsid w:val="002838F9"/>
    <w:rsid w:val="00284CD2"/>
    <w:rsid w:val="00287D8C"/>
    <w:rsid w:val="0029055A"/>
    <w:rsid w:val="00293022"/>
    <w:rsid w:val="00297ED9"/>
    <w:rsid w:val="002A06AD"/>
    <w:rsid w:val="002B2932"/>
    <w:rsid w:val="002B5FCE"/>
    <w:rsid w:val="002B6F02"/>
    <w:rsid w:val="002C3308"/>
    <w:rsid w:val="002C7122"/>
    <w:rsid w:val="002D40B5"/>
    <w:rsid w:val="002D428C"/>
    <w:rsid w:val="002D7260"/>
    <w:rsid w:val="002D7DD2"/>
    <w:rsid w:val="002E133F"/>
    <w:rsid w:val="002E2435"/>
    <w:rsid w:val="002E3F70"/>
    <w:rsid w:val="002E46B6"/>
    <w:rsid w:val="002E641B"/>
    <w:rsid w:val="002F2015"/>
    <w:rsid w:val="002F30A2"/>
    <w:rsid w:val="00311FB2"/>
    <w:rsid w:val="0031234F"/>
    <w:rsid w:val="00313A24"/>
    <w:rsid w:val="00315522"/>
    <w:rsid w:val="003216ED"/>
    <w:rsid w:val="0032396D"/>
    <w:rsid w:val="00325D06"/>
    <w:rsid w:val="00327081"/>
    <w:rsid w:val="00327785"/>
    <w:rsid w:val="0033341B"/>
    <w:rsid w:val="00340103"/>
    <w:rsid w:val="0036101D"/>
    <w:rsid w:val="00364B25"/>
    <w:rsid w:val="00367293"/>
    <w:rsid w:val="003705E2"/>
    <w:rsid w:val="00370FA2"/>
    <w:rsid w:val="00371238"/>
    <w:rsid w:val="00373250"/>
    <w:rsid w:val="00385B3E"/>
    <w:rsid w:val="0039502C"/>
    <w:rsid w:val="003A016E"/>
    <w:rsid w:val="003A1C38"/>
    <w:rsid w:val="003A1DD8"/>
    <w:rsid w:val="003B0004"/>
    <w:rsid w:val="003B21CA"/>
    <w:rsid w:val="003B7AE0"/>
    <w:rsid w:val="003C3AAB"/>
    <w:rsid w:val="003C50E9"/>
    <w:rsid w:val="003C7408"/>
    <w:rsid w:val="003D37DF"/>
    <w:rsid w:val="003E0BA4"/>
    <w:rsid w:val="003E6B52"/>
    <w:rsid w:val="003F0128"/>
    <w:rsid w:val="003F38EC"/>
    <w:rsid w:val="003F3DC2"/>
    <w:rsid w:val="003F449C"/>
    <w:rsid w:val="0040051B"/>
    <w:rsid w:val="0040238F"/>
    <w:rsid w:val="004027C3"/>
    <w:rsid w:val="00404FCA"/>
    <w:rsid w:val="00405B2C"/>
    <w:rsid w:val="0041426B"/>
    <w:rsid w:val="004147AF"/>
    <w:rsid w:val="00422650"/>
    <w:rsid w:val="00430FD3"/>
    <w:rsid w:val="00441FF6"/>
    <w:rsid w:val="00445CBA"/>
    <w:rsid w:val="004541C6"/>
    <w:rsid w:val="0045776D"/>
    <w:rsid w:val="00463704"/>
    <w:rsid w:val="00474C78"/>
    <w:rsid w:val="00483AB6"/>
    <w:rsid w:val="00483B38"/>
    <w:rsid w:val="00485918"/>
    <w:rsid w:val="00485DB7"/>
    <w:rsid w:val="0049178A"/>
    <w:rsid w:val="004929CF"/>
    <w:rsid w:val="004958ED"/>
    <w:rsid w:val="00495F60"/>
    <w:rsid w:val="004A30C8"/>
    <w:rsid w:val="004A68EC"/>
    <w:rsid w:val="004B02B5"/>
    <w:rsid w:val="004B1B33"/>
    <w:rsid w:val="004B1B98"/>
    <w:rsid w:val="004B3814"/>
    <w:rsid w:val="004B4A9C"/>
    <w:rsid w:val="004C3A19"/>
    <w:rsid w:val="004C5535"/>
    <w:rsid w:val="004D32B9"/>
    <w:rsid w:val="004D347E"/>
    <w:rsid w:val="004D5B17"/>
    <w:rsid w:val="004E1DBF"/>
    <w:rsid w:val="004E1F18"/>
    <w:rsid w:val="004F3429"/>
    <w:rsid w:val="004F458E"/>
    <w:rsid w:val="004F696D"/>
    <w:rsid w:val="0050049D"/>
    <w:rsid w:val="00505129"/>
    <w:rsid w:val="00520A55"/>
    <w:rsid w:val="005231A5"/>
    <w:rsid w:val="005234D9"/>
    <w:rsid w:val="00527B31"/>
    <w:rsid w:val="00540E76"/>
    <w:rsid w:val="00554075"/>
    <w:rsid w:val="00554692"/>
    <w:rsid w:val="00564107"/>
    <w:rsid w:val="00564F6A"/>
    <w:rsid w:val="00571EE5"/>
    <w:rsid w:val="00572C05"/>
    <w:rsid w:val="00575850"/>
    <w:rsid w:val="00577B89"/>
    <w:rsid w:val="005805A0"/>
    <w:rsid w:val="005836A5"/>
    <w:rsid w:val="00587627"/>
    <w:rsid w:val="005916DC"/>
    <w:rsid w:val="005975C2"/>
    <w:rsid w:val="005A2E2F"/>
    <w:rsid w:val="005A357E"/>
    <w:rsid w:val="005A5946"/>
    <w:rsid w:val="005A6DB7"/>
    <w:rsid w:val="005B6FC9"/>
    <w:rsid w:val="005C1AEB"/>
    <w:rsid w:val="005C314A"/>
    <w:rsid w:val="005C3E78"/>
    <w:rsid w:val="005C3F37"/>
    <w:rsid w:val="005C5278"/>
    <w:rsid w:val="005D451A"/>
    <w:rsid w:val="005D6528"/>
    <w:rsid w:val="005E43A7"/>
    <w:rsid w:val="005E5769"/>
    <w:rsid w:val="005E580D"/>
    <w:rsid w:val="005E6A19"/>
    <w:rsid w:val="005F38EF"/>
    <w:rsid w:val="00610E62"/>
    <w:rsid w:val="006116A7"/>
    <w:rsid w:val="00614BD3"/>
    <w:rsid w:val="00615936"/>
    <w:rsid w:val="0062374B"/>
    <w:rsid w:val="00623E3C"/>
    <w:rsid w:val="00626C18"/>
    <w:rsid w:val="00634133"/>
    <w:rsid w:val="00634AD5"/>
    <w:rsid w:val="006415BA"/>
    <w:rsid w:val="00651F37"/>
    <w:rsid w:val="00652BB4"/>
    <w:rsid w:val="00660BF7"/>
    <w:rsid w:val="00662BD6"/>
    <w:rsid w:val="00662CFE"/>
    <w:rsid w:val="00664664"/>
    <w:rsid w:val="0067168E"/>
    <w:rsid w:val="00687E5F"/>
    <w:rsid w:val="006919E3"/>
    <w:rsid w:val="006959E6"/>
    <w:rsid w:val="006B262E"/>
    <w:rsid w:val="006C1212"/>
    <w:rsid w:val="006D168B"/>
    <w:rsid w:val="006D4BE1"/>
    <w:rsid w:val="006E1B92"/>
    <w:rsid w:val="006E2EAC"/>
    <w:rsid w:val="006E427D"/>
    <w:rsid w:val="006E58B5"/>
    <w:rsid w:val="006E5930"/>
    <w:rsid w:val="00704C48"/>
    <w:rsid w:val="00705AF6"/>
    <w:rsid w:val="0070719B"/>
    <w:rsid w:val="00710362"/>
    <w:rsid w:val="00712B68"/>
    <w:rsid w:val="00715588"/>
    <w:rsid w:val="0072240D"/>
    <w:rsid w:val="00723E44"/>
    <w:rsid w:val="007300FE"/>
    <w:rsid w:val="00734751"/>
    <w:rsid w:val="007436A7"/>
    <w:rsid w:val="00767BE0"/>
    <w:rsid w:val="007A3CCE"/>
    <w:rsid w:val="007A48DE"/>
    <w:rsid w:val="007B2F9F"/>
    <w:rsid w:val="007B56EA"/>
    <w:rsid w:val="007B6C17"/>
    <w:rsid w:val="007B76ED"/>
    <w:rsid w:val="007C67C3"/>
    <w:rsid w:val="007D2F6A"/>
    <w:rsid w:val="007D44E6"/>
    <w:rsid w:val="007D53AA"/>
    <w:rsid w:val="007D5FDB"/>
    <w:rsid w:val="007E2103"/>
    <w:rsid w:val="007E423B"/>
    <w:rsid w:val="008059DF"/>
    <w:rsid w:val="00806715"/>
    <w:rsid w:val="00807306"/>
    <w:rsid w:val="00807FD8"/>
    <w:rsid w:val="00811004"/>
    <w:rsid w:val="00813DA0"/>
    <w:rsid w:val="00814487"/>
    <w:rsid w:val="0081528F"/>
    <w:rsid w:val="00823ED7"/>
    <w:rsid w:val="008276A2"/>
    <w:rsid w:val="0083367F"/>
    <w:rsid w:val="00844A96"/>
    <w:rsid w:val="00846710"/>
    <w:rsid w:val="00850158"/>
    <w:rsid w:val="00855D40"/>
    <w:rsid w:val="00862F62"/>
    <w:rsid w:val="00864D26"/>
    <w:rsid w:val="008656D9"/>
    <w:rsid w:val="00865A17"/>
    <w:rsid w:val="008726B3"/>
    <w:rsid w:val="008820E5"/>
    <w:rsid w:val="008844FB"/>
    <w:rsid w:val="0089162A"/>
    <w:rsid w:val="00894665"/>
    <w:rsid w:val="00894AA3"/>
    <w:rsid w:val="008A167E"/>
    <w:rsid w:val="008C16EE"/>
    <w:rsid w:val="008C1A0A"/>
    <w:rsid w:val="008C4C0E"/>
    <w:rsid w:val="008C6CAD"/>
    <w:rsid w:val="008D6679"/>
    <w:rsid w:val="008E3DD7"/>
    <w:rsid w:val="008E3E51"/>
    <w:rsid w:val="008E3F3C"/>
    <w:rsid w:val="008F11AF"/>
    <w:rsid w:val="008F2B1C"/>
    <w:rsid w:val="008F4892"/>
    <w:rsid w:val="00900D01"/>
    <w:rsid w:val="00901AC8"/>
    <w:rsid w:val="00903791"/>
    <w:rsid w:val="00912054"/>
    <w:rsid w:val="00917998"/>
    <w:rsid w:val="00920E7E"/>
    <w:rsid w:val="00922188"/>
    <w:rsid w:val="00926B13"/>
    <w:rsid w:val="009302E5"/>
    <w:rsid w:val="00934D13"/>
    <w:rsid w:val="00936944"/>
    <w:rsid w:val="00941D3A"/>
    <w:rsid w:val="00943436"/>
    <w:rsid w:val="009451A8"/>
    <w:rsid w:val="00946122"/>
    <w:rsid w:val="009479EC"/>
    <w:rsid w:val="009521D5"/>
    <w:rsid w:val="00955D5A"/>
    <w:rsid w:val="00961C56"/>
    <w:rsid w:val="00965FBC"/>
    <w:rsid w:val="009702C9"/>
    <w:rsid w:val="00973FA9"/>
    <w:rsid w:val="00974EDA"/>
    <w:rsid w:val="00976B70"/>
    <w:rsid w:val="00976F45"/>
    <w:rsid w:val="00982BA8"/>
    <w:rsid w:val="00984405"/>
    <w:rsid w:val="009862D2"/>
    <w:rsid w:val="009874E9"/>
    <w:rsid w:val="0099225C"/>
    <w:rsid w:val="00993229"/>
    <w:rsid w:val="00997A15"/>
    <w:rsid w:val="009A16B9"/>
    <w:rsid w:val="009B19BA"/>
    <w:rsid w:val="009B1DBE"/>
    <w:rsid w:val="009B552C"/>
    <w:rsid w:val="009C0CB5"/>
    <w:rsid w:val="009C0F0D"/>
    <w:rsid w:val="009C5126"/>
    <w:rsid w:val="009D097D"/>
    <w:rsid w:val="009D2985"/>
    <w:rsid w:val="009D6A0F"/>
    <w:rsid w:val="009D7878"/>
    <w:rsid w:val="009E4A29"/>
    <w:rsid w:val="009E567B"/>
    <w:rsid w:val="009E70E7"/>
    <w:rsid w:val="009F1A11"/>
    <w:rsid w:val="009F25A4"/>
    <w:rsid w:val="009F3684"/>
    <w:rsid w:val="009F7530"/>
    <w:rsid w:val="00A016D4"/>
    <w:rsid w:val="00A14901"/>
    <w:rsid w:val="00A15CE5"/>
    <w:rsid w:val="00A16B4C"/>
    <w:rsid w:val="00A24152"/>
    <w:rsid w:val="00A2645E"/>
    <w:rsid w:val="00A373AC"/>
    <w:rsid w:val="00A44865"/>
    <w:rsid w:val="00A44D6D"/>
    <w:rsid w:val="00A44F9A"/>
    <w:rsid w:val="00A45807"/>
    <w:rsid w:val="00A51477"/>
    <w:rsid w:val="00A51747"/>
    <w:rsid w:val="00A539EB"/>
    <w:rsid w:val="00A5594A"/>
    <w:rsid w:val="00A575A6"/>
    <w:rsid w:val="00A63478"/>
    <w:rsid w:val="00A65A82"/>
    <w:rsid w:val="00A768F2"/>
    <w:rsid w:val="00A812FE"/>
    <w:rsid w:val="00A839FC"/>
    <w:rsid w:val="00A8715F"/>
    <w:rsid w:val="00A87633"/>
    <w:rsid w:val="00A92175"/>
    <w:rsid w:val="00AA13AA"/>
    <w:rsid w:val="00AA484E"/>
    <w:rsid w:val="00AB5AEE"/>
    <w:rsid w:val="00AC2CD5"/>
    <w:rsid w:val="00AD28AE"/>
    <w:rsid w:val="00AE4964"/>
    <w:rsid w:val="00AE53A6"/>
    <w:rsid w:val="00AE7227"/>
    <w:rsid w:val="00AE7640"/>
    <w:rsid w:val="00AF064B"/>
    <w:rsid w:val="00AF09CD"/>
    <w:rsid w:val="00B03D12"/>
    <w:rsid w:val="00B109ED"/>
    <w:rsid w:val="00B14A87"/>
    <w:rsid w:val="00B15340"/>
    <w:rsid w:val="00B211CD"/>
    <w:rsid w:val="00B234F4"/>
    <w:rsid w:val="00B308F1"/>
    <w:rsid w:val="00B37A3C"/>
    <w:rsid w:val="00B41BC2"/>
    <w:rsid w:val="00B41D9C"/>
    <w:rsid w:val="00B452F1"/>
    <w:rsid w:val="00B477EA"/>
    <w:rsid w:val="00B50A60"/>
    <w:rsid w:val="00B53117"/>
    <w:rsid w:val="00B57D1E"/>
    <w:rsid w:val="00B75052"/>
    <w:rsid w:val="00B773EF"/>
    <w:rsid w:val="00B81B6B"/>
    <w:rsid w:val="00B86325"/>
    <w:rsid w:val="00B91FAA"/>
    <w:rsid w:val="00B92E98"/>
    <w:rsid w:val="00B932A1"/>
    <w:rsid w:val="00B94C53"/>
    <w:rsid w:val="00B960D3"/>
    <w:rsid w:val="00B9661D"/>
    <w:rsid w:val="00BA0633"/>
    <w:rsid w:val="00BA3AC9"/>
    <w:rsid w:val="00BA5432"/>
    <w:rsid w:val="00BA6676"/>
    <w:rsid w:val="00BB7975"/>
    <w:rsid w:val="00BB7C12"/>
    <w:rsid w:val="00BC0691"/>
    <w:rsid w:val="00BC60BB"/>
    <w:rsid w:val="00BC7312"/>
    <w:rsid w:val="00BD0417"/>
    <w:rsid w:val="00BD42B6"/>
    <w:rsid w:val="00BD4BD8"/>
    <w:rsid w:val="00BD7F13"/>
    <w:rsid w:val="00BF094A"/>
    <w:rsid w:val="00BF1BD0"/>
    <w:rsid w:val="00C03122"/>
    <w:rsid w:val="00C1086B"/>
    <w:rsid w:val="00C1470E"/>
    <w:rsid w:val="00C2062F"/>
    <w:rsid w:val="00C21693"/>
    <w:rsid w:val="00C22E20"/>
    <w:rsid w:val="00C43095"/>
    <w:rsid w:val="00C45B19"/>
    <w:rsid w:val="00C46652"/>
    <w:rsid w:val="00C472DD"/>
    <w:rsid w:val="00C51C1E"/>
    <w:rsid w:val="00C6218B"/>
    <w:rsid w:val="00C62705"/>
    <w:rsid w:val="00C661AE"/>
    <w:rsid w:val="00C72291"/>
    <w:rsid w:val="00C726CC"/>
    <w:rsid w:val="00C75C54"/>
    <w:rsid w:val="00C820B2"/>
    <w:rsid w:val="00C83C63"/>
    <w:rsid w:val="00C8762C"/>
    <w:rsid w:val="00C9058A"/>
    <w:rsid w:val="00C9241D"/>
    <w:rsid w:val="00C96359"/>
    <w:rsid w:val="00CA0149"/>
    <w:rsid w:val="00CA43A8"/>
    <w:rsid w:val="00CA7E87"/>
    <w:rsid w:val="00CB48EA"/>
    <w:rsid w:val="00CB7019"/>
    <w:rsid w:val="00CC0F66"/>
    <w:rsid w:val="00CD20A9"/>
    <w:rsid w:val="00CD2136"/>
    <w:rsid w:val="00CE0891"/>
    <w:rsid w:val="00CE0B0D"/>
    <w:rsid w:val="00CE1C11"/>
    <w:rsid w:val="00CE1D13"/>
    <w:rsid w:val="00CE3C91"/>
    <w:rsid w:val="00CE667C"/>
    <w:rsid w:val="00CE735E"/>
    <w:rsid w:val="00CE7FBA"/>
    <w:rsid w:val="00CF1873"/>
    <w:rsid w:val="00CF33EE"/>
    <w:rsid w:val="00CF6418"/>
    <w:rsid w:val="00CF6A2F"/>
    <w:rsid w:val="00D00D38"/>
    <w:rsid w:val="00D03E98"/>
    <w:rsid w:val="00D05BE1"/>
    <w:rsid w:val="00D06C21"/>
    <w:rsid w:val="00D06E4C"/>
    <w:rsid w:val="00D11751"/>
    <w:rsid w:val="00D169D4"/>
    <w:rsid w:val="00D17C12"/>
    <w:rsid w:val="00D20E3F"/>
    <w:rsid w:val="00D24085"/>
    <w:rsid w:val="00D25B71"/>
    <w:rsid w:val="00D30C5A"/>
    <w:rsid w:val="00D35955"/>
    <w:rsid w:val="00D379B7"/>
    <w:rsid w:val="00D42D5C"/>
    <w:rsid w:val="00D431EF"/>
    <w:rsid w:val="00D4697B"/>
    <w:rsid w:val="00D50347"/>
    <w:rsid w:val="00D5527A"/>
    <w:rsid w:val="00D65CE5"/>
    <w:rsid w:val="00D702A9"/>
    <w:rsid w:val="00D721B0"/>
    <w:rsid w:val="00D74852"/>
    <w:rsid w:val="00D761D1"/>
    <w:rsid w:val="00D7624F"/>
    <w:rsid w:val="00D76FC2"/>
    <w:rsid w:val="00D8544D"/>
    <w:rsid w:val="00D903E9"/>
    <w:rsid w:val="00D96519"/>
    <w:rsid w:val="00D97D95"/>
    <w:rsid w:val="00DA0952"/>
    <w:rsid w:val="00DA1499"/>
    <w:rsid w:val="00DA6017"/>
    <w:rsid w:val="00DB3889"/>
    <w:rsid w:val="00DC269C"/>
    <w:rsid w:val="00DC2C1D"/>
    <w:rsid w:val="00DC4E4C"/>
    <w:rsid w:val="00DD4030"/>
    <w:rsid w:val="00DD5021"/>
    <w:rsid w:val="00DE60AB"/>
    <w:rsid w:val="00DF2AD7"/>
    <w:rsid w:val="00DF4321"/>
    <w:rsid w:val="00DF5659"/>
    <w:rsid w:val="00E00124"/>
    <w:rsid w:val="00E011BC"/>
    <w:rsid w:val="00E07FFA"/>
    <w:rsid w:val="00E1030C"/>
    <w:rsid w:val="00E14D20"/>
    <w:rsid w:val="00E14E6E"/>
    <w:rsid w:val="00E14F2F"/>
    <w:rsid w:val="00E23EA4"/>
    <w:rsid w:val="00E25083"/>
    <w:rsid w:val="00E32833"/>
    <w:rsid w:val="00E3331E"/>
    <w:rsid w:val="00E33EDC"/>
    <w:rsid w:val="00E370EF"/>
    <w:rsid w:val="00E37472"/>
    <w:rsid w:val="00E4448C"/>
    <w:rsid w:val="00E5279B"/>
    <w:rsid w:val="00E52DD9"/>
    <w:rsid w:val="00E53AEC"/>
    <w:rsid w:val="00E6011A"/>
    <w:rsid w:val="00E60CD2"/>
    <w:rsid w:val="00E70114"/>
    <w:rsid w:val="00E757A0"/>
    <w:rsid w:val="00E757D8"/>
    <w:rsid w:val="00E76E8B"/>
    <w:rsid w:val="00E77548"/>
    <w:rsid w:val="00E9308F"/>
    <w:rsid w:val="00EA76AE"/>
    <w:rsid w:val="00EB016A"/>
    <w:rsid w:val="00EB07FF"/>
    <w:rsid w:val="00EB5AEC"/>
    <w:rsid w:val="00EC524F"/>
    <w:rsid w:val="00EC56A6"/>
    <w:rsid w:val="00EC6032"/>
    <w:rsid w:val="00ED6FA4"/>
    <w:rsid w:val="00EE3540"/>
    <w:rsid w:val="00EE4164"/>
    <w:rsid w:val="00EF193E"/>
    <w:rsid w:val="00EF1BFE"/>
    <w:rsid w:val="00F0301E"/>
    <w:rsid w:val="00F0322F"/>
    <w:rsid w:val="00F0331A"/>
    <w:rsid w:val="00F10AED"/>
    <w:rsid w:val="00F21DDB"/>
    <w:rsid w:val="00F242AE"/>
    <w:rsid w:val="00F30B0D"/>
    <w:rsid w:val="00F343CE"/>
    <w:rsid w:val="00F42C01"/>
    <w:rsid w:val="00F466D2"/>
    <w:rsid w:val="00F51710"/>
    <w:rsid w:val="00F5198F"/>
    <w:rsid w:val="00F51F15"/>
    <w:rsid w:val="00F5491C"/>
    <w:rsid w:val="00F82381"/>
    <w:rsid w:val="00F83856"/>
    <w:rsid w:val="00F83A65"/>
    <w:rsid w:val="00F84A16"/>
    <w:rsid w:val="00F907F0"/>
    <w:rsid w:val="00F9438A"/>
    <w:rsid w:val="00F94EC2"/>
    <w:rsid w:val="00F95461"/>
    <w:rsid w:val="00FA76A1"/>
    <w:rsid w:val="00FA77A7"/>
    <w:rsid w:val="00FB3AFF"/>
    <w:rsid w:val="00FD1419"/>
    <w:rsid w:val="00FD455B"/>
    <w:rsid w:val="00FE7CCD"/>
    <w:rsid w:val="00FF22D4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53B2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 w:cs="StarSymbol"/>
      <w:b/>
    </w:rPr>
  </w:style>
  <w:style w:type="character" w:customStyle="1" w:styleId="WW8Num1z1">
    <w:name w:val="WW8Num1z1"/>
    <w:rPr>
      <w:rFonts w:ascii="StarSymbol" w:eastAsia="StarSymbol" w:hAnsi="StarSymbol" w:cs="StarSymbol"/>
    </w:rPr>
  </w:style>
  <w:style w:type="character" w:customStyle="1" w:styleId="Standardnpsmoodstavce1">
    <w:name w:val="Standardní písmo odstavce1"/>
  </w:style>
  <w:style w:type="character" w:customStyle="1" w:styleId="ListLabel1">
    <w:name w:val="ListLabel 1"/>
    <w:rPr>
      <w:rFonts w:ascii="Times New Roman" w:eastAsia="StarSymbol" w:hAnsi="Times New Roman" w:cs="StarSymbol"/>
      <w:b/>
    </w:rPr>
  </w:style>
  <w:style w:type="character" w:customStyle="1" w:styleId="ListLabel2">
    <w:name w:val="ListLabel 2"/>
    <w:rPr>
      <w:rFonts w:eastAsia="StarSymbol" w:cs="StarSymbol"/>
    </w:rPr>
  </w:style>
  <w:style w:type="character" w:customStyle="1" w:styleId="ListLabel3">
    <w:name w:val="ListLabel 3"/>
    <w:rPr>
      <w:rFonts w:eastAsia="StarSymbol" w:cs="StarSymbol"/>
    </w:rPr>
  </w:style>
  <w:style w:type="character" w:customStyle="1" w:styleId="ListLabel4">
    <w:name w:val="ListLabel 4"/>
    <w:rPr>
      <w:rFonts w:eastAsia="StarSymbol" w:cs="StarSymbol"/>
    </w:rPr>
  </w:style>
  <w:style w:type="character" w:customStyle="1" w:styleId="ListLabel5">
    <w:name w:val="ListLabel 5"/>
    <w:rPr>
      <w:rFonts w:eastAsia="StarSymbol" w:cs="StarSymbol"/>
    </w:rPr>
  </w:style>
  <w:style w:type="character" w:customStyle="1" w:styleId="ListLabel6">
    <w:name w:val="ListLabel 6"/>
    <w:rPr>
      <w:rFonts w:eastAsia="StarSymbol" w:cs="StarSymbol"/>
    </w:rPr>
  </w:style>
  <w:style w:type="character" w:customStyle="1" w:styleId="ListLabel7">
    <w:name w:val="ListLabel 7"/>
    <w:rPr>
      <w:rFonts w:eastAsia="StarSymbol" w:cs="StarSymbol"/>
    </w:rPr>
  </w:style>
  <w:style w:type="character" w:customStyle="1" w:styleId="ListLabel8">
    <w:name w:val="ListLabel 8"/>
    <w:rPr>
      <w:rFonts w:eastAsia="StarSymbol" w:cs="StarSymbol"/>
    </w:rPr>
  </w:style>
  <w:style w:type="character" w:customStyle="1" w:styleId="ListLabel9">
    <w:name w:val="ListLabel 9"/>
    <w:rPr>
      <w:rFonts w:eastAsia="StarSymbol" w:cs="StarSymbol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pPr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E5279B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Siln">
    <w:name w:val="Strong"/>
    <w:uiPriority w:val="22"/>
    <w:qFormat/>
    <w:rsid w:val="000105D7"/>
    <w:rPr>
      <w:b/>
      <w:bCs/>
    </w:rPr>
  </w:style>
  <w:style w:type="paragraph" w:customStyle="1" w:styleId="western">
    <w:name w:val="western"/>
    <w:basedOn w:val="Normln"/>
    <w:rsid w:val="0072240D"/>
    <w:pP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standard0">
    <w:name w:val="standard"/>
    <w:basedOn w:val="Normln"/>
    <w:rsid w:val="00DF4321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0322F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rsid w:val="00564107"/>
    <w:pPr>
      <w:widowControl w:val="0"/>
      <w:textAlignment w:val="auto"/>
    </w:pPr>
    <w:rPr>
      <w:rFonts w:ascii="Times New Roman" w:eastAsia="Avinion" w:hAnsi="Times New Roman" w:cs="Times New Roman"/>
      <w:kern w:val="0"/>
      <w:szCs w:val="20"/>
      <w:lang w:bidi="ar-SA"/>
    </w:rPr>
  </w:style>
  <w:style w:type="paragraph" w:customStyle="1" w:styleId="Styl1">
    <w:name w:val="Styl1"/>
    <w:basedOn w:val="Normln"/>
    <w:rsid w:val="001D3982"/>
    <w:pPr>
      <w:suppressAutoHyphens w:val="0"/>
      <w:spacing w:line="240" w:lineRule="atLeast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BC60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C60B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C60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C60B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2025-05-07T10:39:00Z</dcterms:created>
  <dcterms:modified xsi:type="dcterms:W3CDTF">2025-05-07T10:39:00Z</dcterms:modified>
</cp:coreProperties>
</file>