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5CB41" w14:textId="77777777" w:rsidR="002C7122" w:rsidRPr="0045776D" w:rsidRDefault="002C7122">
      <w:pPr>
        <w:pStyle w:val="Standard"/>
        <w:jc w:val="center"/>
        <w:rPr>
          <w:rFonts w:ascii="Times New Roman" w:hAnsi="Times New Roman" w:cs="Times New Roman"/>
        </w:rPr>
      </w:pPr>
      <w:r w:rsidRPr="0045776D">
        <w:rPr>
          <w:rFonts w:ascii="Times New Roman" w:hAnsi="Times New Roman" w:cs="Times New Roman"/>
          <w:sz w:val="36"/>
          <w:szCs w:val="36"/>
        </w:rPr>
        <w:t xml:space="preserve">Zápis z </w:t>
      </w:r>
      <w:r w:rsidR="00EF193E">
        <w:rPr>
          <w:rFonts w:ascii="Times New Roman" w:hAnsi="Times New Roman" w:cs="Times New Roman"/>
          <w:sz w:val="36"/>
          <w:szCs w:val="36"/>
        </w:rPr>
        <w:t>9</w:t>
      </w:r>
      <w:r w:rsidRPr="0045776D">
        <w:rPr>
          <w:rFonts w:ascii="Times New Roman" w:hAnsi="Times New Roman" w:cs="Times New Roman"/>
          <w:sz w:val="36"/>
          <w:szCs w:val="36"/>
        </w:rPr>
        <w:t>. jednání Zastupitelstva města Kaznějov dne 2</w:t>
      </w:r>
      <w:r w:rsidR="00EF193E">
        <w:rPr>
          <w:rFonts w:ascii="Times New Roman" w:hAnsi="Times New Roman" w:cs="Times New Roman"/>
          <w:sz w:val="36"/>
          <w:szCs w:val="36"/>
        </w:rPr>
        <w:t>8</w:t>
      </w:r>
      <w:r w:rsidRPr="0045776D">
        <w:rPr>
          <w:rFonts w:ascii="Times New Roman" w:hAnsi="Times New Roman" w:cs="Times New Roman"/>
          <w:sz w:val="36"/>
          <w:szCs w:val="36"/>
        </w:rPr>
        <w:t>.2.202</w:t>
      </w:r>
      <w:r w:rsidR="00EF193E">
        <w:rPr>
          <w:rFonts w:ascii="Times New Roman" w:hAnsi="Times New Roman" w:cs="Times New Roman"/>
          <w:sz w:val="36"/>
          <w:szCs w:val="36"/>
        </w:rPr>
        <w:t>4</w:t>
      </w:r>
    </w:p>
    <w:p w14:paraId="4BE35015" w14:textId="77777777" w:rsidR="002C7122" w:rsidRDefault="002C7122">
      <w:pPr>
        <w:pStyle w:val="Standard"/>
        <w:jc w:val="center"/>
        <w:rPr>
          <w:sz w:val="36"/>
          <w:szCs w:val="36"/>
        </w:rPr>
      </w:pPr>
    </w:p>
    <w:p w14:paraId="6A841CCE" w14:textId="77777777" w:rsidR="002C7122" w:rsidRPr="0045776D" w:rsidRDefault="002C7122">
      <w:pPr>
        <w:pStyle w:val="Standard"/>
        <w:jc w:val="both"/>
        <w:rPr>
          <w:rFonts w:ascii="Times New Roman" w:hAnsi="Times New Roman" w:cs="Times New Roman"/>
        </w:rPr>
      </w:pPr>
      <w:r w:rsidRPr="0045776D">
        <w:rPr>
          <w:rFonts w:ascii="Times New Roman" w:hAnsi="Times New Roman" w:cs="Times New Roman"/>
        </w:rPr>
        <w:t>Přítomni: dle prezenční listiny</w:t>
      </w:r>
    </w:p>
    <w:p w14:paraId="6951E93E" w14:textId="77777777" w:rsidR="002C7122" w:rsidRPr="00A373AC" w:rsidRDefault="002C7122">
      <w:pPr>
        <w:pStyle w:val="Standard"/>
        <w:jc w:val="both"/>
        <w:rPr>
          <w:rFonts w:ascii="Times New Roman" w:hAnsi="Times New Roman" w:cs="Times New Roman"/>
          <w:i/>
          <w:iCs/>
        </w:rPr>
      </w:pPr>
      <w:r w:rsidRPr="0045776D">
        <w:rPr>
          <w:rFonts w:ascii="Times New Roman" w:hAnsi="Times New Roman" w:cs="Times New Roman"/>
        </w:rPr>
        <w:t xml:space="preserve">Ověřovatelé zápisu: </w:t>
      </w:r>
      <w:r w:rsidR="00EF193E">
        <w:rPr>
          <w:rFonts w:ascii="Times New Roman" w:hAnsi="Times New Roman" w:cs="Times New Roman"/>
        </w:rPr>
        <w:t xml:space="preserve">Ivana </w:t>
      </w:r>
      <w:proofErr w:type="spellStart"/>
      <w:r w:rsidR="00EF193E">
        <w:rPr>
          <w:rFonts w:ascii="Times New Roman" w:hAnsi="Times New Roman" w:cs="Times New Roman"/>
        </w:rPr>
        <w:t>Pechátová</w:t>
      </w:r>
      <w:proofErr w:type="spellEnd"/>
      <w:r w:rsidR="002473E2">
        <w:rPr>
          <w:rFonts w:ascii="Times New Roman" w:hAnsi="Times New Roman" w:cs="Times New Roman"/>
        </w:rPr>
        <w:t>,</w:t>
      </w:r>
      <w:r w:rsidR="000B1A56">
        <w:rPr>
          <w:rFonts w:ascii="Times New Roman" w:hAnsi="Times New Roman" w:cs="Times New Roman"/>
        </w:rPr>
        <w:t xml:space="preserve"> </w:t>
      </w:r>
      <w:r w:rsidR="00EF193E">
        <w:rPr>
          <w:rFonts w:ascii="Times New Roman" w:hAnsi="Times New Roman" w:cs="Times New Roman"/>
        </w:rPr>
        <w:t>Ing. Zdeněk Bartoníček</w:t>
      </w:r>
      <w:r w:rsidRPr="0045776D">
        <w:rPr>
          <w:rFonts w:ascii="Times New Roman" w:hAnsi="Times New Roman" w:cs="Times New Roman"/>
        </w:rPr>
        <w:t>: pro 1</w:t>
      </w:r>
      <w:r w:rsidR="00807FD8">
        <w:rPr>
          <w:rFonts w:ascii="Times New Roman" w:hAnsi="Times New Roman" w:cs="Times New Roman"/>
        </w:rPr>
        <w:t>3</w:t>
      </w:r>
      <w:r w:rsidRPr="0045776D">
        <w:rPr>
          <w:rFonts w:ascii="Times New Roman" w:hAnsi="Times New Roman" w:cs="Times New Roman"/>
        </w:rPr>
        <w:t xml:space="preserve">, proti 0, zdržel se </w:t>
      </w:r>
      <w:proofErr w:type="gramStart"/>
      <w:r w:rsidRPr="0045776D">
        <w:rPr>
          <w:rFonts w:ascii="Times New Roman" w:hAnsi="Times New Roman" w:cs="Times New Roman"/>
        </w:rPr>
        <w:t>2</w:t>
      </w:r>
      <w:r w:rsidR="00EF193E">
        <w:rPr>
          <w:rFonts w:ascii="Times New Roman" w:hAnsi="Times New Roman" w:cs="Times New Roman"/>
        </w:rPr>
        <w:t xml:space="preserve">  </w:t>
      </w:r>
      <w:proofErr w:type="spellStart"/>
      <w:r w:rsidRPr="00A373AC">
        <w:rPr>
          <w:rFonts w:ascii="Times New Roman" w:hAnsi="Times New Roman" w:cs="Times New Roman"/>
          <w:i/>
          <w:iCs/>
        </w:rPr>
        <w:t>us</w:t>
      </w:r>
      <w:proofErr w:type="spellEnd"/>
      <w:proofErr w:type="gramEnd"/>
      <w:r w:rsidRPr="00A373AC">
        <w:rPr>
          <w:rFonts w:ascii="Times New Roman" w:hAnsi="Times New Roman" w:cs="Times New Roman"/>
          <w:i/>
          <w:iCs/>
        </w:rPr>
        <w:t>. č.</w:t>
      </w:r>
      <w:r w:rsidR="007B2F9F">
        <w:rPr>
          <w:rFonts w:ascii="Times New Roman" w:hAnsi="Times New Roman" w:cs="Times New Roman"/>
          <w:i/>
          <w:iCs/>
        </w:rPr>
        <w:t xml:space="preserve"> 157</w:t>
      </w:r>
    </w:p>
    <w:p w14:paraId="066DEAA2" w14:textId="77777777" w:rsidR="002C7122" w:rsidRPr="0045776D" w:rsidRDefault="002C7122">
      <w:pPr>
        <w:pStyle w:val="Standard"/>
        <w:jc w:val="both"/>
        <w:rPr>
          <w:rFonts w:ascii="Times New Roman" w:hAnsi="Times New Roman" w:cs="Times New Roman"/>
        </w:rPr>
      </w:pPr>
    </w:p>
    <w:p w14:paraId="41CF0D09" w14:textId="77777777" w:rsidR="009479EC" w:rsidRDefault="009479EC" w:rsidP="009479EC">
      <w:pPr>
        <w:pStyle w:val="Standard"/>
        <w:jc w:val="both"/>
        <w:rPr>
          <w:rFonts w:ascii="Times New Roman" w:hAnsi="Times New Roman" w:cs="Times New Roman"/>
        </w:rPr>
      </w:pPr>
      <w:r w:rsidRPr="00D97D95">
        <w:rPr>
          <w:rFonts w:ascii="Times New Roman" w:hAnsi="Times New Roman" w:cs="Times New Roman"/>
        </w:rPr>
        <w:t>Návrh na změnu programu:</w:t>
      </w:r>
    </w:p>
    <w:p w14:paraId="3F33F759" w14:textId="75EADF1A" w:rsidR="009479EC" w:rsidRDefault="009479EC" w:rsidP="009479EC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návrh starostky na rozšíření programu o bod týkající se příj</w:t>
      </w:r>
      <w:r w:rsidR="002A06AD">
        <w:rPr>
          <w:rFonts w:ascii="Times New Roman" w:hAnsi="Times New Roman" w:cs="Times New Roman"/>
        </w:rPr>
        <w:t>mu</w:t>
      </w:r>
      <w:r>
        <w:rPr>
          <w:rFonts w:ascii="Times New Roman" w:hAnsi="Times New Roman" w:cs="Times New Roman"/>
        </w:rPr>
        <w:t xml:space="preserve"> účelové dotace z</w:t>
      </w:r>
      <w:r w:rsidR="007E423B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MPO</w:t>
      </w:r>
      <w:r w:rsidR="007E423B">
        <w:rPr>
          <w:rFonts w:ascii="Times New Roman" w:hAnsi="Times New Roman" w:cs="Times New Roman"/>
        </w:rPr>
        <w:t xml:space="preserve"> </w:t>
      </w:r>
      <w:r w:rsidR="00430FD3">
        <w:rPr>
          <w:rFonts w:ascii="Times New Roman" w:hAnsi="Times New Roman" w:cs="Times New Roman"/>
        </w:rPr>
        <w:t>na rekonstrukci veřejného osvětlení</w:t>
      </w:r>
      <w:r w:rsidR="007E423B">
        <w:rPr>
          <w:rFonts w:ascii="Times New Roman" w:hAnsi="Times New Roman" w:cs="Times New Roman"/>
        </w:rPr>
        <w:t xml:space="preserve"> I. etapa</w:t>
      </w:r>
      <w:r>
        <w:rPr>
          <w:rFonts w:ascii="Times New Roman" w:hAnsi="Times New Roman" w:cs="Times New Roman"/>
        </w:rPr>
        <w:t>, příj</w:t>
      </w:r>
      <w:r w:rsidR="00577B89">
        <w:rPr>
          <w:rFonts w:ascii="Times New Roman" w:hAnsi="Times New Roman" w:cs="Times New Roman"/>
        </w:rPr>
        <w:t>mu</w:t>
      </w:r>
      <w:r>
        <w:rPr>
          <w:rFonts w:ascii="Times New Roman" w:hAnsi="Times New Roman" w:cs="Times New Roman"/>
        </w:rPr>
        <w:t xml:space="preserve"> účelové dotace z PK na pečovatelskou službu a smlouv</w:t>
      </w:r>
      <w:r w:rsidR="00577B89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o dotaci </w:t>
      </w:r>
      <w:r w:rsidR="00997A15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a pečovatelskou službu</w:t>
      </w:r>
      <w:r w:rsidRPr="0045776D">
        <w:rPr>
          <w:rFonts w:ascii="Times New Roman" w:hAnsi="Times New Roman" w:cs="Times New Roman"/>
        </w:rPr>
        <w:t>;</w:t>
      </w:r>
    </w:p>
    <w:p w14:paraId="47A4EC72" w14:textId="77777777" w:rsidR="009479EC" w:rsidRPr="006C2A7E" w:rsidRDefault="009479EC" w:rsidP="009479EC">
      <w:pPr>
        <w:pStyle w:val="Standard"/>
        <w:jc w:val="both"/>
        <w:rPr>
          <w:rFonts w:ascii="Times New Roman" w:hAnsi="Times New Roman" w:cs="Times New Roman"/>
          <w:i/>
          <w:iCs/>
        </w:rPr>
      </w:pPr>
      <w:r w:rsidRPr="006C2A7E">
        <w:rPr>
          <w:rFonts w:ascii="Times New Roman" w:hAnsi="Times New Roman" w:cs="Times New Roman"/>
          <w:i/>
          <w:iCs/>
        </w:rPr>
        <w:t>zastupitelstvo schvaluje předložený program s navrženými změnami:</w:t>
      </w:r>
    </w:p>
    <w:p w14:paraId="1D0FA676" w14:textId="35219C4F" w:rsidR="009479EC" w:rsidRPr="0045776D" w:rsidRDefault="009479EC" w:rsidP="009479EC">
      <w:pPr>
        <w:pStyle w:val="Standard"/>
        <w:jc w:val="both"/>
        <w:rPr>
          <w:rFonts w:ascii="Times New Roman" w:hAnsi="Times New Roman" w:cs="Times New Roman"/>
          <w:i/>
          <w:iCs/>
        </w:rPr>
      </w:pPr>
      <w:r w:rsidRPr="006C2A7E">
        <w:rPr>
          <w:rFonts w:ascii="Times New Roman" w:hAnsi="Times New Roman" w:cs="Times New Roman"/>
          <w:i/>
          <w:iCs/>
        </w:rPr>
        <w:t xml:space="preserve">pro </w:t>
      </w:r>
      <w:r>
        <w:rPr>
          <w:rFonts w:ascii="Times New Roman" w:hAnsi="Times New Roman" w:cs="Times New Roman"/>
          <w:i/>
          <w:iCs/>
        </w:rPr>
        <w:t>15</w:t>
      </w:r>
      <w:r w:rsidRPr="006C2A7E">
        <w:rPr>
          <w:rFonts w:ascii="Times New Roman" w:hAnsi="Times New Roman" w:cs="Times New Roman"/>
          <w:i/>
          <w:iCs/>
        </w:rPr>
        <w:t>, proti 0, zdržel se 0</w:t>
      </w:r>
      <w:r w:rsidRPr="006C2A7E">
        <w:rPr>
          <w:rFonts w:ascii="Times New Roman" w:hAnsi="Times New Roman" w:cs="Times New Roman"/>
          <w:i/>
          <w:iCs/>
        </w:rPr>
        <w:tab/>
      </w:r>
      <w:r w:rsidRPr="006C2A7E">
        <w:rPr>
          <w:rFonts w:ascii="Times New Roman" w:hAnsi="Times New Roman" w:cs="Times New Roman"/>
          <w:i/>
          <w:iCs/>
        </w:rPr>
        <w:tab/>
      </w:r>
      <w:r w:rsidRPr="006C2A7E">
        <w:rPr>
          <w:rFonts w:ascii="Times New Roman" w:hAnsi="Times New Roman" w:cs="Times New Roman"/>
          <w:i/>
          <w:iCs/>
        </w:rPr>
        <w:tab/>
      </w:r>
      <w:r w:rsidRPr="006C2A7E">
        <w:rPr>
          <w:rFonts w:ascii="Times New Roman" w:hAnsi="Times New Roman" w:cs="Times New Roman"/>
          <w:i/>
          <w:iCs/>
        </w:rPr>
        <w:tab/>
      </w:r>
      <w:r w:rsidRPr="006C2A7E">
        <w:rPr>
          <w:rFonts w:ascii="Times New Roman" w:hAnsi="Times New Roman" w:cs="Times New Roman"/>
          <w:i/>
          <w:iCs/>
        </w:rPr>
        <w:tab/>
      </w:r>
      <w:r w:rsidRPr="006C2A7E">
        <w:rPr>
          <w:rFonts w:ascii="Times New Roman" w:hAnsi="Times New Roman" w:cs="Times New Roman"/>
          <w:i/>
          <w:iCs/>
        </w:rPr>
        <w:tab/>
      </w:r>
      <w:r w:rsidRPr="006C2A7E">
        <w:rPr>
          <w:rFonts w:ascii="Times New Roman" w:hAnsi="Times New Roman" w:cs="Times New Roman"/>
          <w:i/>
          <w:iCs/>
        </w:rPr>
        <w:tab/>
      </w:r>
      <w:r w:rsidRPr="006C2A7E">
        <w:rPr>
          <w:rFonts w:ascii="Times New Roman" w:hAnsi="Times New Roman" w:cs="Times New Roman"/>
          <w:i/>
          <w:iCs/>
        </w:rPr>
        <w:tab/>
      </w:r>
      <w:r w:rsidRPr="006C2A7E">
        <w:rPr>
          <w:rFonts w:ascii="Times New Roman" w:hAnsi="Times New Roman" w:cs="Times New Roman"/>
          <w:i/>
          <w:iCs/>
        </w:rPr>
        <w:tab/>
      </w:r>
      <w:r w:rsidR="00E757A0">
        <w:rPr>
          <w:rFonts w:ascii="Times New Roman" w:hAnsi="Times New Roman" w:cs="Times New Roman"/>
          <w:i/>
          <w:iCs/>
        </w:rPr>
        <w:t xml:space="preserve"> </w:t>
      </w:r>
      <w:r w:rsidRPr="006C2A7E">
        <w:rPr>
          <w:rFonts w:ascii="Times New Roman" w:hAnsi="Times New Roman" w:cs="Times New Roman"/>
          <w:i/>
          <w:iCs/>
        </w:rPr>
        <w:t xml:space="preserve">   </w:t>
      </w:r>
      <w:proofErr w:type="spellStart"/>
      <w:r w:rsidRPr="006C2A7E">
        <w:rPr>
          <w:rFonts w:ascii="Times New Roman" w:hAnsi="Times New Roman" w:cs="Times New Roman"/>
          <w:i/>
          <w:iCs/>
        </w:rPr>
        <w:t>us</w:t>
      </w:r>
      <w:proofErr w:type="spellEnd"/>
      <w:r w:rsidRPr="006C2A7E">
        <w:rPr>
          <w:rFonts w:ascii="Times New Roman" w:hAnsi="Times New Roman" w:cs="Times New Roman"/>
          <w:i/>
          <w:iCs/>
        </w:rPr>
        <w:t xml:space="preserve">. č. </w:t>
      </w:r>
      <w:r>
        <w:rPr>
          <w:rFonts w:ascii="Times New Roman" w:hAnsi="Times New Roman" w:cs="Times New Roman"/>
          <w:i/>
          <w:iCs/>
        </w:rPr>
        <w:t>158</w:t>
      </w:r>
    </w:p>
    <w:p w14:paraId="7C71B68F" w14:textId="77777777" w:rsidR="002D428C" w:rsidRPr="00B46ECA" w:rsidRDefault="002D428C" w:rsidP="002D428C">
      <w:pPr>
        <w:pStyle w:val="Standard"/>
        <w:jc w:val="both"/>
        <w:rPr>
          <w:rFonts w:ascii="Times New Roman" w:hAnsi="Times New Roman" w:cs="Times New Roman"/>
        </w:rPr>
      </w:pPr>
    </w:p>
    <w:p w14:paraId="317586E8" w14:textId="77777777" w:rsidR="002D428C" w:rsidRPr="00B46ECA" w:rsidRDefault="002D428C" w:rsidP="002D428C">
      <w:pPr>
        <w:pStyle w:val="Standard"/>
        <w:jc w:val="both"/>
        <w:rPr>
          <w:rFonts w:ascii="Times New Roman" w:hAnsi="Times New Roman" w:cs="Times New Roman"/>
        </w:rPr>
      </w:pPr>
    </w:p>
    <w:p w14:paraId="04C54EF9" w14:textId="77777777" w:rsidR="002D428C" w:rsidRPr="0045776D" w:rsidRDefault="002D428C" w:rsidP="002D428C">
      <w:pPr>
        <w:pStyle w:val="Standard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</w:rPr>
      </w:pPr>
      <w:r w:rsidRPr="0045776D">
        <w:rPr>
          <w:rFonts w:ascii="Times New Roman" w:hAnsi="Times New Roman" w:cs="Times New Roman"/>
          <w:u w:val="single"/>
        </w:rPr>
        <w:t>Kontrola usnesení</w:t>
      </w:r>
    </w:p>
    <w:p w14:paraId="20734E05" w14:textId="77777777" w:rsidR="002D428C" w:rsidRPr="0045776D" w:rsidRDefault="002D428C" w:rsidP="002D428C">
      <w:pPr>
        <w:pStyle w:val="Standard"/>
        <w:jc w:val="both"/>
        <w:rPr>
          <w:rFonts w:ascii="Times New Roman" w:hAnsi="Times New Roman" w:cs="Times New Roman"/>
        </w:rPr>
      </w:pPr>
      <w:r w:rsidRPr="0045776D">
        <w:rPr>
          <w:rFonts w:ascii="Times New Roman" w:hAnsi="Times New Roman" w:cs="Times New Roman"/>
        </w:rPr>
        <w:t>- na minulém jednání ZM nebyly uloženy žádné úkoly, usnesení jsou průběžně plněna;</w:t>
      </w:r>
    </w:p>
    <w:p w14:paraId="0284EC10" w14:textId="77777777" w:rsidR="002D428C" w:rsidRPr="0045776D" w:rsidRDefault="002D428C" w:rsidP="002D428C">
      <w:pPr>
        <w:pStyle w:val="Standard"/>
        <w:jc w:val="both"/>
        <w:rPr>
          <w:rFonts w:ascii="Times New Roman" w:hAnsi="Times New Roman" w:cs="Times New Roman"/>
        </w:rPr>
      </w:pPr>
      <w:r w:rsidRPr="0045776D">
        <w:rPr>
          <w:rFonts w:ascii="Times New Roman" w:hAnsi="Times New Roman" w:cs="Times New Roman"/>
          <w:i/>
          <w:iCs/>
        </w:rPr>
        <w:t>zastupitelstvo bere na vědomí</w:t>
      </w:r>
    </w:p>
    <w:p w14:paraId="4060D7E9" w14:textId="77777777" w:rsidR="002D428C" w:rsidRDefault="002D428C" w:rsidP="002D428C">
      <w:pPr>
        <w:pStyle w:val="Standard"/>
        <w:ind w:left="284"/>
        <w:jc w:val="both"/>
        <w:rPr>
          <w:rFonts w:ascii="Times New Roman" w:hAnsi="Times New Roman" w:cs="Times New Roman"/>
          <w:u w:val="single"/>
        </w:rPr>
      </w:pPr>
    </w:p>
    <w:p w14:paraId="5E47E507" w14:textId="77777777" w:rsidR="00A373AC" w:rsidRPr="002D428C" w:rsidRDefault="00A373AC" w:rsidP="002D428C">
      <w:pPr>
        <w:pStyle w:val="Standard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u w:val="single"/>
        </w:rPr>
      </w:pPr>
      <w:r w:rsidRPr="0045776D">
        <w:rPr>
          <w:rFonts w:ascii="Times New Roman" w:hAnsi="Times New Roman" w:cs="Times New Roman"/>
          <w:u w:val="single"/>
        </w:rPr>
        <w:t>Zpráva o činnosti rady</w:t>
      </w:r>
    </w:p>
    <w:p w14:paraId="072A3728" w14:textId="77777777" w:rsidR="00A373AC" w:rsidRPr="0045776D" w:rsidRDefault="00A373AC" w:rsidP="00A373AC">
      <w:pPr>
        <w:pStyle w:val="Standard"/>
        <w:jc w:val="both"/>
        <w:rPr>
          <w:rFonts w:ascii="Times New Roman" w:hAnsi="Times New Roman" w:cs="Times New Roman"/>
        </w:rPr>
      </w:pPr>
      <w:r w:rsidRPr="0045776D">
        <w:rPr>
          <w:rFonts w:ascii="Times New Roman" w:hAnsi="Times New Roman" w:cs="Times New Roman"/>
        </w:rPr>
        <w:t>- zastupitelé obdrželi kopie zápisů a usnesení rady za období od minulého jednání ZM;</w:t>
      </w:r>
    </w:p>
    <w:p w14:paraId="7992A570" w14:textId="77777777" w:rsidR="00A373AC" w:rsidRPr="0045776D" w:rsidRDefault="00A373AC" w:rsidP="00A373AC">
      <w:pPr>
        <w:pStyle w:val="Standard"/>
        <w:jc w:val="both"/>
        <w:rPr>
          <w:rFonts w:ascii="Times New Roman" w:hAnsi="Times New Roman" w:cs="Times New Roman"/>
          <w:i/>
          <w:iCs/>
        </w:rPr>
      </w:pPr>
      <w:r w:rsidRPr="0045776D">
        <w:rPr>
          <w:rFonts w:ascii="Times New Roman" w:hAnsi="Times New Roman" w:cs="Times New Roman"/>
          <w:i/>
          <w:iCs/>
        </w:rPr>
        <w:t>zastupitelstvo schvaluje činnost rady za období</w:t>
      </w:r>
      <w:r w:rsidR="00FF22D4">
        <w:rPr>
          <w:rFonts w:ascii="Times New Roman" w:hAnsi="Times New Roman" w:cs="Times New Roman"/>
          <w:i/>
          <w:iCs/>
        </w:rPr>
        <w:t xml:space="preserve"> od 13.12.2023 do 7.2.2024</w:t>
      </w:r>
      <w:r w:rsidRPr="0045776D">
        <w:rPr>
          <w:rFonts w:ascii="Times New Roman" w:hAnsi="Times New Roman" w:cs="Times New Roman"/>
          <w:i/>
          <w:iCs/>
        </w:rPr>
        <w:t>: pro 1</w:t>
      </w:r>
      <w:r w:rsidR="004E1DBF">
        <w:rPr>
          <w:rFonts w:ascii="Times New Roman" w:hAnsi="Times New Roman" w:cs="Times New Roman"/>
          <w:i/>
          <w:iCs/>
        </w:rPr>
        <w:t>5</w:t>
      </w:r>
      <w:r w:rsidRPr="0045776D">
        <w:rPr>
          <w:rFonts w:ascii="Times New Roman" w:hAnsi="Times New Roman" w:cs="Times New Roman"/>
          <w:i/>
          <w:iCs/>
        </w:rPr>
        <w:t xml:space="preserve">, proti 0, zdržel se </w:t>
      </w:r>
      <w:r>
        <w:rPr>
          <w:rFonts w:ascii="Times New Roman" w:hAnsi="Times New Roman" w:cs="Times New Roman"/>
          <w:i/>
          <w:iCs/>
        </w:rPr>
        <w:t>0</w:t>
      </w:r>
    </w:p>
    <w:p w14:paraId="09E1A477" w14:textId="7A30BCA1" w:rsidR="000B1A56" w:rsidRDefault="00A373AC" w:rsidP="00A373AC">
      <w:pPr>
        <w:pStyle w:val="Standard"/>
        <w:jc w:val="both"/>
        <w:rPr>
          <w:rFonts w:ascii="Times New Roman" w:hAnsi="Times New Roman" w:cs="Times New Roman"/>
          <w:i/>
          <w:iCs/>
        </w:rPr>
      </w:pPr>
      <w:r w:rsidRPr="0045776D">
        <w:rPr>
          <w:rFonts w:ascii="Times New Roman" w:hAnsi="Times New Roman" w:cs="Times New Roman"/>
          <w:i/>
          <w:iCs/>
        </w:rPr>
        <w:tab/>
      </w:r>
      <w:r w:rsidRPr="0045776D">
        <w:rPr>
          <w:rFonts w:ascii="Times New Roman" w:hAnsi="Times New Roman" w:cs="Times New Roman"/>
          <w:i/>
          <w:iCs/>
        </w:rPr>
        <w:tab/>
      </w:r>
      <w:r w:rsidRPr="0045776D">
        <w:rPr>
          <w:rFonts w:ascii="Times New Roman" w:hAnsi="Times New Roman" w:cs="Times New Roman"/>
          <w:i/>
          <w:iCs/>
        </w:rPr>
        <w:tab/>
      </w:r>
      <w:r w:rsidRPr="0045776D">
        <w:rPr>
          <w:rFonts w:ascii="Times New Roman" w:hAnsi="Times New Roman" w:cs="Times New Roman"/>
          <w:i/>
          <w:iCs/>
        </w:rPr>
        <w:tab/>
      </w:r>
      <w:r w:rsidRPr="0045776D">
        <w:rPr>
          <w:rFonts w:ascii="Times New Roman" w:hAnsi="Times New Roman" w:cs="Times New Roman"/>
          <w:i/>
          <w:iCs/>
        </w:rPr>
        <w:tab/>
      </w:r>
      <w:r w:rsidRPr="0045776D">
        <w:rPr>
          <w:rFonts w:ascii="Times New Roman" w:hAnsi="Times New Roman" w:cs="Times New Roman"/>
          <w:i/>
          <w:iCs/>
        </w:rPr>
        <w:tab/>
      </w:r>
      <w:r w:rsidRPr="0045776D">
        <w:rPr>
          <w:rFonts w:ascii="Times New Roman" w:hAnsi="Times New Roman" w:cs="Times New Roman"/>
          <w:i/>
          <w:iCs/>
        </w:rPr>
        <w:tab/>
      </w:r>
      <w:r w:rsidRPr="0045776D">
        <w:rPr>
          <w:rFonts w:ascii="Times New Roman" w:hAnsi="Times New Roman" w:cs="Times New Roman"/>
          <w:i/>
          <w:iCs/>
        </w:rPr>
        <w:tab/>
      </w:r>
      <w:r w:rsidRPr="0045776D">
        <w:rPr>
          <w:rFonts w:ascii="Times New Roman" w:hAnsi="Times New Roman" w:cs="Times New Roman"/>
          <w:i/>
          <w:iCs/>
        </w:rPr>
        <w:tab/>
      </w:r>
      <w:r w:rsidRPr="0045776D">
        <w:rPr>
          <w:rFonts w:ascii="Times New Roman" w:hAnsi="Times New Roman" w:cs="Times New Roman"/>
          <w:i/>
          <w:iCs/>
        </w:rPr>
        <w:tab/>
      </w:r>
      <w:r w:rsidRPr="0045776D">
        <w:rPr>
          <w:rFonts w:ascii="Times New Roman" w:hAnsi="Times New Roman" w:cs="Times New Roman"/>
          <w:i/>
          <w:iCs/>
        </w:rPr>
        <w:tab/>
      </w:r>
      <w:r w:rsidR="008059DF">
        <w:rPr>
          <w:rFonts w:ascii="Times New Roman" w:hAnsi="Times New Roman" w:cs="Times New Roman"/>
          <w:i/>
          <w:iCs/>
        </w:rPr>
        <w:tab/>
        <w:t xml:space="preserve">  </w:t>
      </w:r>
      <w:r w:rsidR="00E757A0">
        <w:rPr>
          <w:rFonts w:ascii="Times New Roman" w:hAnsi="Times New Roman" w:cs="Times New Roman"/>
          <w:i/>
          <w:iCs/>
        </w:rPr>
        <w:t xml:space="preserve"> </w:t>
      </w:r>
      <w:r w:rsidR="008059D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5776D">
        <w:rPr>
          <w:rFonts w:ascii="Times New Roman" w:hAnsi="Times New Roman" w:cs="Times New Roman"/>
          <w:i/>
          <w:iCs/>
        </w:rPr>
        <w:t>us</w:t>
      </w:r>
      <w:proofErr w:type="spellEnd"/>
      <w:r w:rsidRPr="0045776D">
        <w:rPr>
          <w:rFonts w:ascii="Times New Roman" w:hAnsi="Times New Roman" w:cs="Times New Roman"/>
          <w:i/>
          <w:iCs/>
        </w:rPr>
        <w:t>. č.</w:t>
      </w:r>
      <w:r>
        <w:rPr>
          <w:rFonts w:ascii="Times New Roman" w:hAnsi="Times New Roman" w:cs="Times New Roman"/>
          <w:i/>
          <w:iCs/>
        </w:rPr>
        <w:t xml:space="preserve"> </w:t>
      </w:r>
      <w:r w:rsidR="002D428C">
        <w:rPr>
          <w:rFonts w:ascii="Times New Roman" w:hAnsi="Times New Roman" w:cs="Times New Roman"/>
          <w:i/>
          <w:iCs/>
        </w:rPr>
        <w:t>159</w:t>
      </w:r>
    </w:p>
    <w:p w14:paraId="306F1690" w14:textId="77777777" w:rsidR="00D8544D" w:rsidRPr="00B308F1" w:rsidRDefault="00D8544D" w:rsidP="00B308F1">
      <w:pPr>
        <w:pStyle w:val="Standard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u w:val="single"/>
        </w:rPr>
      </w:pPr>
      <w:r w:rsidRPr="0045776D">
        <w:rPr>
          <w:rFonts w:ascii="Times New Roman" w:hAnsi="Times New Roman" w:cs="Times New Roman"/>
          <w:u w:val="single"/>
        </w:rPr>
        <w:t>Rozpočtové opatření č. 1</w:t>
      </w:r>
    </w:p>
    <w:p w14:paraId="30C16808" w14:textId="77777777" w:rsidR="00D8544D" w:rsidRPr="00DA6017" w:rsidRDefault="00D8544D" w:rsidP="00D8544D">
      <w:pPr>
        <w:pStyle w:val="Standard"/>
        <w:jc w:val="both"/>
        <w:rPr>
          <w:rFonts w:ascii="Times New Roman" w:hAnsi="Times New Roman" w:cs="Times New Roman"/>
        </w:rPr>
      </w:pPr>
      <w:r w:rsidRPr="00DA6017">
        <w:rPr>
          <w:rFonts w:ascii="Times New Roman" w:hAnsi="Times New Roman" w:cs="Times New Roman"/>
        </w:rPr>
        <w:t xml:space="preserve">- zastupitelům byl jako podklad k jednání předložen návrh rozpočtového opatření č. 1; </w:t>
      </w:r>
    </w:p>
    <w:p w14:paraId="06C0CCF5" w14:textId="77777777" w:rsidR="00D8544D" w:rsidRPr="002D428C" w:rsidRDefault="00D8544D" w:rsidP="00D8544D">
      <w:pPr>
        <w:pStyle w:val="Standard"/>
        <w:jc w:val="both"/>
        <w:rPr>
          <w:rFonts w:ascii="Times New Roman" w:hAnsi="Times New Roman" w:cs="Times New Roman"/>
          <w:highlight w:val="yellow"/>
        </w:rPr>
      </w:pPr>
      <w:r w:rsidRPr="00DA6017">
        <w:rPr>
          <w:rFonts w:ascii="Times New Roman" w:hAnsi="Times New Roman" w:cs="Times New Roman"/>
        </w:rPr>
        <w:t>- návrh rozpočtového opatření je přílohou zápisu z jednání ZM; obsahuje úpravu u příjmové položky</w:t>
      </w:r>
      <w:r w:rsidR="00B960D3" w:rsidRPr="00DA6017">
        <w:rPr>
          <w:rFonts w:ascii="Times New Roman" w:hAnsi="Times New Roman" w:cs="Times New Roman"/>
        </w:rPr>
        <w:t xml:space="preserve"> </w:t>
      </w:r>
      <w:r w:rsidR="008059DF" w:rsidRPr="00DA6017">
        <w:rPr>
          <w:rFonts w:ascii="Times New Roman" w:hAnsi="Times New Roman" w:cs="Times New Roman"/>
        </w:rPr>
        <w:t>4112</w:t>
      </w:r>
      <w:r w:rsidR="00F82381" w:rsidRPr="00DA6017">
        <w:rPr>
          <w:rFonts w:ascii="Times New Roman" w:hAnsi="Times New Roman" w:cs="Times New Roman"/>
        </w:rPr>
        <w:t xml:space="preserve"> (dotace ze SR)</w:t>
      </w:r>
      <w:r w:rsidR="008059DF" w:rsidRPr="00DA6017">
        <w:rPr>
          <w:rFonts w:ascii="Times New Roman" w:hAnsi="Times New Roman" w:cs="Times New Roman"/>
        </w:rPr>
        <w:t>, 4116</w:t>
      </w:r>
      <w:r w:rsidR="00F82381" w:rsidRPr="00DA6017">
        <w:rPr>
          <w:rFonts w:ascii="Times New Roman" w:hAnsi="Times New Roman" w:cs="Times New Roman"/>
        </w:rPr>
        <w:t xml:space="preserve"> (dotace MŽP)</w:t>
      </w:r>
      <w:r w:rsidR="00E32833">
        <w:rPr>
          <w:rFonts w:ascii="Times New Roman" w:hAnsi="Times New Roman" w:cs="Times New Roman"/>
        </w:rPr>
        <w:t>, 4122 (dotace pečovat. Služba), 4216 (dotace MPO)</w:t>
      </w:r>
      <w:r w:rsidRPr="00DA6017">
        <w:rPr>
          <w:rFonts w:ascii="Times New Roman" w:hAnsi="Times New Roman" w:cs="Times New Roman"/>
        </w:rPr>
        <w:t xml:space="preserve"> a ve výdajové části navýšení rozpočtu par. 2212</w:t>
      </w:r>
      <w:r w:rsidR="00D11751" w:rsidRPr="00DA6017">
        <w:rPr>
          <w:rFonts w:ascii="Times New Roman" w:hAnsi="Times New Roman" w:cs="Times New Roman"/>
        </w:rPr>
        <w:t xml:space="preserve"> (silnice)</w:t>
      </w:r>
      <w:r w:rsidRPr="00DA6017">
        <w:rPr>
          <w:rFonts w:ascii="Times New Roman" w:hAnsi="Times New Roman" w:cs="Times New Roman"/>
        </w:rPr>
        <w:t>,</w:t>
      </w:r>
      <w:r w:rsidR="00B960D3" w:rsidRPr="00DA6017">
        <w:rPr>
          <w:rFonts w:ascii="Times New Roman" w:hAnsi="Times New Roman" w:cs="Times New Roman"/>
        </w:rPr>
        <w:t xml:space="preserve"> 3111 (Mateřské školy) 3319 (Ostatní záležitosti kultury), 3639 (Komunální služby a územní rozvoj jinde nezařazené), 3699 (Ostatní záležitosti bydlení, komunál. služeb a územ. rozvoje), 6117 (výd</w:t>
      </w:r>
      <w:r w:rsidR="00DA6017" w:rsidRPr="00DA6017">
        <w:rPr>
          <w:rFonts w:ascii="Times New Roman" w:hAnsi="Times New Roman" w:cs="Times New Roman"/>
        </w:rPr>
        <w:t>aje</w:t>
      </w:r>
      <w:r w:rsidR="00B960D3" w:rsidRPr="00DA6017">
        <w:rPr>
          <w:rFonts w:ascii="Times New Roman" w:hAnsi="Times New Roman" w:cs="Times New Roman"/>
        </w:rPr>
        <w:t xml:space="preserve"> na volby do EP</w:t>
      </w:r>
      <w:r w:rsidR="00DA6017" w:rsidRPr="00DA6017">
        <w:rPr>
          <w:rFonts w:ascii="Times New Roman" w:hAnsi="Times New Roman" w:cs="Times New Roman"/>
        </w:rPr>
        <w:t>)</w:t>
      </w:r>
      <w:r w:rsidRPr="00E32833">
        <w:rPr>
          <w:rFonts w:ascii="Times New Roman" w:hAnsi="Times New Roman" w:cs="Times New Roman"/>
        </w:rPr>
        <w:t>;</w:t>
      </w:r>
      <w:r w:rsidR="00F82381" w:rsidRPr="00E32833">
        <w:rPr>
          <w:rFonts w:ascii="Times New Roman" w:hAnsi="Times New Roman" w:cs="Times New Roman"/>
        </w:rPr>
        <w:t xml:space="preserve"> </w:t>
      </w:r>
    </w:p>
    <w:p w14:paraId="2D838283" w14:textId="77777777" w:rsidR="00D8544D" w:rsidRPr="00DA6017" w:rsidRDefault="00D8544D" w:rsidP="00D8544D">
      <w:pPr>
        <w:pStyle w:val="Standard"/>
        <w:jc w:val="both"/>
        <w:rPr>
          <w:rFonts w:ascii="Times New Roman" w:hAnsi="Times New Roman" w:cs="Times New Roman"/>
        </w:rPr>
      </w:pPr>
      <w:r w:rsidRPr="00DA6017">
        <w:rPr>
          <w:rFonts w:ascii="Times New Roman" w:hAnsi="Times New Roman" w:cs="Times New Roman"/>
        </w:rPr>
        <w:t>- předložený návrh projednal a zastupitelstvu ke schválení doporučuje finanční výbor;</w:t>
      </w:r>
    </w:p>
    <w:p w14:paraId="29329536" w14:textId="3CCF2DA3" w:rsidR="00D8544D" w:rsidRPr="00E32833" w:rsidRDefault="00D8544D" w:rsidP="00D8544D">
      <w:pPr>
        <w:pStyle w:val="Standard"/>
        <w:jc w:val="both"/>
        <w:rPr>
          <w:rFonts w:ascii="Times New Roman" w:hAnsi="Times New Roman" w:cs="Times New Roman"/>
          <w:i/>
          <w:iCs/>
        </w:rPr>
      </w:pPr>
      <w:r w:rsidRPr="00DA6017">
        <w:rPr>
          <w:rFonts w:ascii="Times New Roman" w:hAnsi="Times New Roman" w:cs="Times New Roman"/>
          <w:i/>
          <w:iCs/>
        </w:rPr>
        <w:t>zastupitelstvo schvaluje předložený návrh rozpočtového opatření č.</w:t>
      </w:r>
      <w:r w:rsidR="001A7733" w:rsidRPr="00DA6017">
        <w:rPr>
          <w:rFonts w:ascii="Times New Roman" w:hAnsi="Times New Roman" w:cs="Times New Roman"/>
          <w:i/>
          <w:iCs/>
        </w:rPr>
        <w:t>1</w:t>
      </w:r>
      <w:r w:rsidR="001A7733" w:rsidRPr="00DA6017">
        <w:rPr>
          <w:rFonts w:ascii="Times New Roman" w:hAnsi="Times New Roman" w:cs="Times New Roman"/>
        </w:rPr>
        <w:t xml:space="preserve">; </w:t>
      </w:r>
      <w:r w:rsidR="001A7733" w:rsidRPr="00DA6017">
        <w:rPr>
          <w:rFonts w:ascii="Times New Roman" w:hAnsi="Times New Roman" w:cs="Times New Roman"/>
          <w:i/>
          <w:iCs/>
        </w:rPr>
        <w:t xml:space="preserve">rozpočtové příjmy celkem navýšeny o </w:t>
      </w:r>
      <w:r w:rsidR="00E32833">
        <w:rPr>
          <w:rFonts w:ascii="Times New Roman" w:hAnsi="Times New Roman" w:cs="Times New Roman"/>
          <w:i/>
          <w:iCs/>
        </w:rPr>
        <w:t>5 759,14</w:t>
      </w:r>
      <w:r w:rsidR="001A7733" w:rsidRPr="00DA6017">
        <w:rPr>
          <w:rFonts w:ascii="Times New Roman" w:hAnsi="Times New Roman" w:cs="Times New Roman"/>
          <w:i/>
          <w:iCs/>
        </w:rPr>
        <w:t xml:space="preserve"> tis. Kč, rozpočtové výdaje celkem navýšen o </w:t>
      </w:r>
      <w:r w:rsidR="00DA6017" w:rsidRPr="00DA6017">
        <w:rPr>
          <w:rFonts w:ascii="Times New Roman" w:hAnsi="Times New Roman" w:cs="Times New Roman"/>
          <w:i/>
          <w:iCs/>
        </w:rPr>
        <w:t>1 956,70</w:t>
      </w:r>
      <w:r w:rsidR="001A7733" w:rsidRPr="00DA6017">
        <w:rPr>
          <w:rFonts w:ascii="Times New Roman" w:hAnsi="Times New Roman" w:cs="Times New Roman"/>
          <w:i/>
          <w:iCs/>
        </w:rPr>
        <w:t xml:space="preserve"> </w:t>
      </w:r>
      <w:r w:rsidR="001A7733" w:rsidRPr="00E32833">
        <w:rPr>
          <w:rFonts w:ascii="Times New Roman" w:hAnsi="Times New Roman" w:cs="Times New Roman"/>
          <w:i/>
          <w:iCs/>
        </w:rPr>
        <w:t>tis. Kč</w:t>
      </w:r>
      <w:r w:rsidR="00E32833">
        <w:rPr>
          <w:rFonts w:ascii="Times New Roman" w:hAnsi="Times New Roman" w:cs="Times New Roman"/>
          <w:i/>
          <w:iCs/>
        </w:rPr>
        <w:t>, rozpočtová rezerva celkem 49 543,00 tis. Kč</w:t>
      </w:r>
      <w:r w:rsidRPr="00E32833">
        <w:rPr>
          <w:rFonts w:ascii="Times New Roman" w:hAnsi="Times New Roman" w:cs="Times New Roman"/>
          <w:i/>
          <w:iCs/>
        </w:rPr>
        <w:t>: pro 1</w:t>
      </w:r>
      <w:r w:rsidR="00E32833">
        <w:rPr>
          <w:rFonts w:ascii="Times New Roman" w:hAnsi="Times New Roman" w:cs="Times New Roman"/>
          <w:i/>
          <w:iCs/>
        </w:rPr>
        <w:t>5</w:t>
      </w:r>
      <w:r w:rsidRPr="00E32833">
        <w:rPr>
          <w:rFonts w:ascii="Times New Roman" w:hAnsi="Times New Roman" w:cs="Times New Roman"/>
          <w:i/>
          <w:iCs/>
        </w:rPr>
        <w:t>, proti 0, zdržel se 0</w:t>
      </w:r>
      <w:r w:rsidRPr="00E32833">
        <w:rPr>
          <w:rFonts w:ascii="Times New Roman" w:hAnsi="Times New Roman" w:cs="Times New Roman"/>
          <w:i/>
          <w:iCs/>
        </w:rPr>
        <w:tab/>
      </w:r>
      <w:r w:rsidRPr="00E32833">
        <w:rPr>
          <w:rFonts w:ascii="Times New Roman" w:hAnsi="Times New Roman" w:cs="Times New Roman"/>
          <w:i/>
          <w:iCs/>
        </w:rPr>
        <w:tab/>
      </w:r>
      <w:r w:rsidRPr="00E32833">
        <w:rPr>
          <w:rFonts w:ascii="Times New Roman" w:hAnsi="Times New Roman" w:cs="Times New Roman"/>
          <w:i/>
          <w:iCs/>
        </w:rPr>
        <w:tab/>
      </w:r>
      <w:r w:rsidRPr="00E32833">
        <w:rPr>
          <w:rFonts w:ascii="Times New Roman" w:hAnsi="Times New Roman" w:cs="Times New Roman"/>
          <w:i/>
          <w:iCs/>
        </w:rPr>
        <w:tab/>
      </w:r>
      <w:r w:rsidR="00E757A0">
        <w:rPr>
          <w:rFonts w:ascii="Times New Roman" w:hAnsi="Times New Roman" w:cs="Times New Roman"/>
          <w:i/>
          <w:iCs/>
        </w:rPr>
        <w:tab/>
      </w:r>
      <w:r w:rsidRPr="00E32833">
        <w:rPr>
          <w:rFonts w:ascii="Times New Roman" w:hAnsi="Times New Roman" w:cs="Times New Roman"/>
          <w:i/>
          <w:iCs/>
        </w:rPr>
        <w:t xml:space="preserve">   </w:t>
      </w:r>
      <w:proofErr w:type="spellStart"/>
      <w:r w:rsidRPr="00E32833">
        <w:rPr>
          <w:rFonts w:ascii="Times New Roman" w:hAnsi="Times New Roman" w:cs="Times New Roman"/>
          <w:i/>
          <w:iCs/>
        </w:rPr>
        <w:t>us</w:t>
      </w:r>
      <w:proofErr w:type="spellEnd"/>
      <w:r w:rsidRPr="00E32833">
        <w:rPr>
          <w:rFonts w:ascii="Times New Roman" w:hAnsi="Times New Roman" w:cs="Times New Roman"/>
          <w:i/>
          <w:iCs/>
        </w:rPr>
        <w:t xml:space="preserve">. č. </w:t>
      </w:r>
      <w:r w:rsidR="002D428C" w:rsidRPr="00E32833">
        <w:rPr>
          <w:rFonts w:ascii="Times New Roman" w:hAnsi="Times New Roman" w:cs="Times New Roman"/>
          <w:i/>
          <w:iCs/>
        </w:rPr>
        <w:t>160</w:t>
      </w:r>
    </w:p>
    <w:p w14:paraId="1493063F" w14:textId="77777777" w:rsidR="001A7733" w:rsidRDefault="001A7733" w:rsidP="00D8544D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67635941" w14:textId="77777777" w:rsidR="00C83C63" w:rsidRPr="005F38EF" w:rsidRDefault="00C83C63" w:rsidP="00B308F1">
      <w:pPr>
        <w:pStyle w:val="Standard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u w:val="single"/>
        </w:rPr>
      </w:pPr>
      <w:r w:rsidRPr="00F51F15">
        <w:rPr>
          <w:rFonts w:ascii="Times New Roman" w:hAnsi="Times New Roman" w:cs="Times New Roman"/>
          <w:u w:val="single"/>
        </w:rPr>
        <w:t>Žádosti</w:t>
      </w:r>
      <w:r w:rsidRPr="005F38EF">
        <w:rPr>
          <w:rFonts w:ascii="Times New Roman" w:hAnsi="Times New Roman" w:cs="Times New Roman"/>
          <w:u w:val="single"/>
        </w:rPr>
        <w:t xml:space="preserve"> spolků o finanční příspěvky</w:t>
      </w:r>
    </w:p>
    <w:p w14:paraId="6963FF8F" w14:textId="77777777" w:rsidR="00C83C63" w:rsidRPr="00325D06" w:rsidRDefault="00C83C63" w:rsidP="00C83C63">
      <w:pPr>
        <w:pStyle w:val="Standard"/>
        <w:jc w:val="both"/>
        <w:rPr>
          <w:rFonts w:ascii="Times New Roman" w:hAnsi="Times New Roman" w:cs="Times New Roman"/>
        </w:rPr>
      </w:pPr>
      <w:r w:rsidRPr="00325D06">
        <w:rPr>
          <w:rFonts w:ascii="Times New Roman" w:hAnsi="Times New Roman" w:cs="Times New Roman"/>
        </w:rPr>
        <w:t xml:space="preserve">- Sbor dobrovolných hasičů Kaznějov žádá o finanční podporu ve výši </w:t>
      </w:r>
      <w:r w:rsidR="002F2015">
        <w:rPr>
          <w:rFonts w:ascii="Times New Roman" w:hAnsi="Times New Roman" w:cs="Times New Roman"/>
        </w:rPr>
        <w:t>95</w:t>
      </w:r>
      <w:r w:rsidRPr="00325D06">
        <w:rPr>
          <w:rFonts w:ascii="Times New Roman" w:hAnsi="Times New Roman" w:cs="Times New Roman"/>
        </w:rPr>
        <w:t> 000,</w:t>
      </w:r>
      <w:r w:rsidR="00327081" w:rsidRPr="00325D06">
        <w:rPr>
          <w:rFonts w:ascii="Times New Roman" w:hAnsi="Times New Roman" w:cs="Times New Roman"/>
        </w:rPr>
        <w:t>00</w:t>
      </w:r>
      <w:r w:rsidRPr="00325D06">
        <w:rPr>
          <w:rFonts w:ascii="Times New Roman" w:hAnsi="Times New Roman" w:cs="Times New Roman"/>
        </w:rPr>
        <w:t xml:space="preserve"> Kč na činnost v roce 202</w:t>
      </w:r>
      <w:r w:rsidR="00BD4BD8" w:rsidRPr="00325D06">
        <w:rPr>
          <w:rFonts w:ascii="Times New Roman" w:hAnsi="Times New Roman" w:cs="Times New Roman"/>
        </w:rPr>
        <w:t>4</w:t>
      </w:r>
      <w:r w:rsidRPr="00325D06">
        <w:rPr>
          <w:rFonts w:ascii="Times New Roman" w:hAnsi="Times New Roman" w:cs="Times New Roman"/>
        </w:rPr>
        <w:t>;</w:t>
      </w:r>
    </w:p>
    <w:p w14:paraId="3C4FEED6" w14:textId="0295777E" w:rsidR="00C83C63" w:rsidRPr="000109F2" w:rsidRDefault="00C83C63" w:rsidP="00C83C63">
      <w:pPr>
        <w:pStyle w:val="Standard"/>
        <w:jc w:val="both"/>
        <w:rPr>
          <w:rFonts w:ascii="Times New Roman" w:hAnsi="Times New Roman" w:cs="Times New Roman"/>
          <w:i/>
          <w:iCs/>
        </w:rPr>
      </w:pPr>
      <w:r w:rsidRPr="00325D06">
        <w:rPr>
          <w:rFonts w:ascii="Times New Roman" w:hAnsi="Times New Roman" w:cs="Times New Roman"/>
          <w:i/>
          <w:iCs/>
        </w:rPr>
        <w:t xml:space="preserve">zastupitelstvo schvaluje veřejnoprávní smlouvu a příspěvek ve výši </w:t>
      </w:r>
      <w:r w:rsidR="000018E6">
        <w:rPr>
          <w:rFonts w:ascii="Times New Roman" w:hAnsi="Times New Roman" w:cs="Times New Roman"/>
          <w:i/>
          <w:iCs/>
        </w:rPr>
        <w:t xml:space="preserve">95 000,00 </w:t>
      </w:r>
      <w:r w:rsidRPr="00325D06">
        <w:rPr>
          <w:rFonts w:ascii="Times New Roman" w:hAnsi="Times New Roman" w:cs="Times New Roman"/>
          <w:i/>
          <w:iCs/>
        </w:rPr>
        <w:t>Kč Sboru dobrovolných hasičů Kaznějov na úhradu nákladů na činnost v roce 202</w:t>
      </w:r>
      <w:r w:rsidR="00BD4BD8" w:rsidRPr="00325D06">
        <w:rPr>
          <w:rFonts w:ascii="Times New Roman" w:hAnsi="Times New Roman" w:cs="Times New Roman"/>
          <w:i/>
          <w:iCs/>
        </w:rPr>
        <w:t>4</w:t>
      </w:r>
      <w:r w:rsidRPr="00325D06">
        <w:rPr>
          <w:rFonts w:ascii="Times New Roman" w:hAnsi="Times New Roman" w:cs="Times New Roman"/>
          <w:i/>
          <w:iCs/>
        </w:rPr>
        <w:t xml:space="preserve"> a pověřuje starostku uzavření</w:t>
      </w:r>
      <w:r w:rsidR="00C6218B">
        <w:rPr>
          <w:rFonts w:ascii="Times New Roman" w:hAnsi="Times New Roman" w:cs="Times New Roman"/>
          <w:i/>
          <w:iCs/>
        </w:rPr>
        <w:t>m</w:t>
      </w:r>
      <w:r w:rsidRPr="00325D06">
        <w:rPr>
          <w:rFonts w:ascii="Times New Roman" w:hAnsi="Times New Roman" w:cs="Times New Roman"/>
          <w:i/>
          <w:iCs/>
        </w:rPr>
        <w:t xml:space="preserve"> veřejnoprávní smlouvy o poskytnutí příspěvku: pro 1</w:t>
      </w:r>
      <w:r w:rsidR="000018E6">
        <w:rPr>
          <w:rFonts w:ascii="Times New Roman" w:hAnsi="Times New Roman" w:cs="Times New Roman"/>
          <w:i/>
          <w:iCs/>
        </w:rPr>
        <w:t>5</w:t>
      </w:r>
      <w:r w:rsidRPr="00325D06">
        <w:rPr>
          <w:rFonts w:ascii="Times New Roman" w:hAnsi="Times New Roman" w:cs="Times New Roman"/>
          <w:i/>
          <w:iCs/>
        </w:rPr>
        <w:t>, proti 0, zdržel se 0</w:t>
      </w:r>
      <w:r w:rsidR="00327081" w:rsidRPr="00325D06">
        <w:rPr>
          <w:rFonts w:ascii="Times New Roman" w:hAnsi="Times New Roman" w:cs="Times New Roman"/>
          <w:i/>
          <w:iCs/>
        </w:rPr>
        <w:t xml:space="preserve">       </w:t>
      </w:r>
      <w:r w:rsidR="00D05BE1">
        <w:rPr>
          <w:rFonts w:ascii="Times New Roman" w:hAnsi="Times New Roman" w:cs="Times New Roman"/>
          <w:i/>
          <w:iCs/>
        </w:rPr>
        <w:tab/>
      </w:r>
      <w:r w:rsidR="00D05BE1">
        <w:rPr>
          <w:rFonts w:ascii="Times New Roman" w:hAnsi="Times New Roman" w:cs="Times New Roman"/>
          <w:i/>
          <w:iCs/>
        </w:rPr>
        <w:tab/>
        <w:t xml:space="preserve">  </w:t>
      </w:r>
      <w:r w:rsidR="00327081" w:rsidRPr="00325D06">
        <w:rPr>
          <w:rFonts w:ascii="Times New Roman" w:hAnsi="Times New Roman" w:cs="Times New Roman"/>
          <w:i/>
          <w:iCs/>
        </w:rPr>
        <w:t xml:space="preserve">  </w:t>
      </w:r>
      <w:proofErr w:type="spellStart"/>
      <w:r w:rsidRPr="00325D06">
        <w:rPr>
          <w:rFonts w:ascii="Times New Roman" w:hAnsi="Times New Roman" w:cs="Times New Roman"/>
          <w:i/>
          <w:iCs/>
        </w:rPr>
        <w:t>us</w:t>
      </w:r>
      <w:proofErr w:type="spellEnd"/>
      <w:r w:rsidRPr="00325D06">
        <w:rPr>
          <w:rFonts w:ascii="Times New Roman" w:hAnsi="Times New Roman" w:cs="Times New Roman"/>
          <w:i/>
          <w:iCs/>
        </w:rPr>
        <w:t xml:space="preserve">. č. </w:t>
      </w:r>
      <w:r w:rsidR="00325D06">
        <w:rPr>
          <w:rFonts w:ascii="Times New Roman" w:hAnsi="Times New Roman" w:cs="Times New Roman"/>
          <w:i/>
          <w:iCs/>
        </w:rPr>
        <w:t>16</w:t>
      </w:r>
      <w:r w:rsidR="00D96519">
        <w:rPr>
          <w:rFonts w:ascii="Times New Roman" w:hAnsi="Times New Roman" w:cs="Times New Roman"/>
          <w:i/>
          <w:iCs/>
        </w:rPr>
        <w:t>1</w:t>
      </w:r>
    </w:p>
    <w:p w14:paraId="618A5212" w14:textId="77777777" w:rsidR="00A65A82" w:rsidRDefault="00A65A82" w:rsidP="00B50A60">
      <w:pPr>
        <w:pStyle w:val="Standard"/>
        <w:jc w:val="both"/>
        <w:rPr>
          <w:rFonts w:ascii="Times New Roman" w:hAnsi="Times New Roman" w:cs="Times New Roman"/>
        </w:rPr>
      </w:pPr>
    </w:p>
    <w:p w14:paraId="127B5D93" w14:textId="77777777" w:rsidR="007A3CCE" w:rsidRPr="00C6218B" w:rsidRDefault="007A3CCE" w:rsidP="007A3CCE">
      <w:pPr>
        <w:pStyle w:val="Standard"/>
        <w:jc w:val="both"/>
        <w:rPr>
          <w:rFonts w:ascii="Times New Roman" w:hAnsi="Times New Roman" w:cs="Times New Roman"/>
        </w:rPr>
      </w:pPr>
      <w:r w:rsidRPr="00C6218B">
        <w:rPr>
          <w:rFonts w:ascii="Times New Roman" w:hAnsi="Times New Roman" w:cs="Times New Roman"/>
        </w:rPr>
        <w:t>- Fotbalový klub Bohemia Kaznějov žádá o finanční podporu ve výši 950 000,00 Kč na rok 202</w:t>
      </w:r>
      <w:r w:rsidR="008844FB" w:rsidRPr="00C6218B">
        <w:rPr>
          <w:rFonts w:ascii="Times New Roman" w:hAnsi="Times New Roman" w:cs="Times New Roman"/>
        </w:rPr>
        <w:t>4</w:t>
      </w:r>
      <w:r w:rsidRPr="00C6218B">
        <w:rPr>
          <w:rFonts w:ascii="Times New Roman" w:hAnsi="Times New Roman" w:cs="Times New Roman"/>
        </w:rPr>
        <w:t xml:space="preserve"> s tím, že příspěvek bude použit na </w:t>
      </w:r>
      <w:r w:rsidR="00A24152" w:rsidRPr="00C6218B">
        <w:rPr>
          <w:rFonts w:ascii="Times New Roman" w:hAnsi="Times New Roman" w:cs="Times New Roman"/>
        </w:rPr>
        <w:t>provoz, opravy a údržbu majetku klubu</w:t>
      </w:r>
      <w:r w:rsidRPr="00C6218B">
        <w:rPr>
          <w:rFonts w:ascii="Times New Roman" w:hAnsi="Times New Roman" w:cs="Times New Roman"/>
        </w:rPr>
        <w:t>;</w:t>
      </w:r>
    </w:p>
    <w:p w14:paraId="21C18C7F" w14:textId="356F1AEE" w:rsidR="007A3CCE" w:rsidRDefault="007A3CCE" w:rsidP="007A3CCE">
      <w:pPr>
        <w:pStyle w:val="Standard"/>
        <w:jc w:val="both"/>
        <w:rPr>
          <w:rFonts w:ascii="Times New Roman" w:hAnsi="Times New Roman" w:cs="Times New Roman"/>
        </w:rPr>
      </w:pPr>
      <w:r w:rsidRPr="00C6218B">
        <w:rPr>
          <w:rFonts w:ascii="Times New Roman" w:hAnsi="Times New Roman" w:cs="Times New Roman"/>
        </w:rPr>
        <w:t xml:space="preserve">- </w:t>
      </w:r>
      <w:r w:rsidR="00275CCE">
        <w:rPr>
          <w:rFonts w:ascii="Times New Roman" w:hAnsi="Times New Roman" w:cs="Times New Roman"/>
        </w:rPr>
        <w:t xml:space="preserve">p. </w:t>
      </w:r>
      <w:r w:rsidRPr="00C6218B">
        <w:rPr>
          <w:rFonts w:ascii="Times New Roman" w:hAnsi="Times New Roman" w:cs="Times New Roman"/>
        </w:rPr>
        <w:t xml:space="preserve">starostka </w:t>
      </w:r>
      <w:r w:rsidR="00997A15">
        <w:rPr>
          <w:rFonts w:ascii="Times New Roman" w:hAnsi="Times New Roman" w:cs="Times New Roman"/>
        </w:rPr>
        <w:t>považuje požadovanou výši dotace FK za neúměrnou</w:t>
      </w:r>
      <w:r w:rsidR="00997A15" w:rsidRPr="00C6218B">
        <w:rPr>
          <w:rFonts w:ascii="Times New Roman" w:hAnsi="Times New Roman" w:cs="Times New Roman"/>
        </w:rPr>
        <w:t>;</w:t>
      </w:r>
      <w:r w:rsidR="00997A15">
        <w:rPr>
          <w:rFonts w:ascii="Times New Roman" w:hAnsi="Times New Roman" w:cs="Times New Roman"/>
        </w:rPr>
        <w:t xml:space="preserve"> je třeba hledat úspory, nelze každý rok dotaci navyšovat</w:t>
      </w:r>
      <w:r w:rsidR="00997A15" w:rsidRPr="00C6218B">
        <w:rPr>
          <w:rFonts w:ascii="Times New Roman" w:hAnsi="Times New Roman" w:cs="Times New Roman"/>
        </w:rPr>
        <w:t>;</w:t>
      </w:r>
      <w:r w:rsidR="00997A15">
        <w:rPr>
          <w:rFonts w:ascii="Times New Roman" w:hAnsi="Times New Roman" w:cs="Times New Roman"/>
        </w:rPr>
        <w:t xml:space="preserve"> cena energií se snižuje, k navýšení nevidí důvod</w:t>
      </w:r>
      <w:r w:rsidR="00997A15" w:rsidRPr="00C6218B">
        <w:rPr>
          <w:rFonts w:ascii="Times New Roman" w:hAnsi="Times New Roman" w:cs="Times New Roman"/>
        </w:rPr>
        <w:t>;</w:t>
      </w:r>
      <w:r w:rsidR="00997A15">
        <w:rPr>
          <w:rFonts w:ascii="Times New Roman" w:hAnsi="Times New Roman" w:cs="Times New Roman"/>
        </w:rPr>
        <w:t xml:space="preserve"> poukazuje na nepoměr počtu členů (aktivní/neaktivní) vůči vybraným příspěvkům</w:t>
      </w:r>
      <w:r w:rsidR="00C6218B" w:rsidRPr="00C6218B">
        <w:rPr>
          <w:rFonts w:ascii="Times New Roman" w:hAnsi="Times New Roman" w:cs="Times New Roman"/>
        </w:rPr>
        <w:t>;</w:t>
      </w:r>
    </w:p>
    <w:p w14:paraId="17947A60" w14:textId="5EF3E261" w:rsidR="00997A15" w:rsidRDefault="00C6218B" w:rsidP="007A3CCE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Ing. Bartoníček </w:t>
      </w:r>
      <w:r w:rsidR="00B477EA">
        <w:rPr>
          <w:rFonts w:ascii="Times New Roman" w:hAnsi="Times New Roman" w:cs="Times New Roman"/>
        </w:rPr>
        <w:t xml:space="preserve">shledává </w:t>
      </w:r>
      <w:r>
        <w:rPr>
          <w:rFonts w:ascii="Times New Roman" w:hAnsi="Times New Roman" w:cs="Times New Roman"/>
        </w:rPr>
        <w:t>navýšení žádosti o příspěvek oproti roku 2023 o 400 tis. Kč jako neúměrné</w:t>
      </w:r>
      <w:r w:rsidRPr="00C6218B">
        <w:rPr>
          <w:rFonts w:ascii="Times New Roman" w:hAnsi="Times New Roman" w:cs="Times New Roman"/>
        </w:rPr>
        <w:t>;</w:t>
      </w:r>
    </w:p>
    <w:p w14:paraId="3DE8C6F4" w14:textId="5D329E76" w:rsidR="00B477EA" w:rsidRDefault="00B477EA" w:rsidP="007A3CCE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Ing. Nový si myslí, že povinnost video záznamů utkání krajského přeboru dle pravidel FAČR (pořízení kamery) by měla být vzhledem k ekonomické situaci klubů na úrovni FAČR přehodnocena</w:t>
      </w:r>
      <w:r w:rsidRPr="00C6218B">
        <w:rPr>
          <w:rFonts w:ascii="Times New Roman" w:hAnsi="Times New Roman" w:cs="Times New Roman"/>
        </w:rPr>
        <w:t>;</w:t>
      </w:r>
    </w:p>
    <w:p w14:paraId="6CA2329A" w14:textId="276E9E75" w:rsidR="00B477EA" w:rsidRDefault="00B477EA" w:rsidP="007A3CCE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Stejně tak i avizovaná povinnost větších mezer mezi krajními čarami a zábradlím</w:t>
      </w:r>
      <w:r w:rsidRPr="00C6218B">
        <w:rPr>
          <w:rFonts w:ascii="Times New Roman" w:hAnsi="Times New Roman" w:cs="Times New Roman"/>
        </w:rPr>
        <w:t>;</w:t>
      </w:r>
    </w:p>
    <w:p w14:paraId="67B79E50" w14:textId="13014CF3" w:rsidR="007A3CCE" w:rsidRDefault="007A3CCE" w:rsidP="007A3CCE">
      <w:pPr>
        <w:pStyle w:val="Standard"/>
        <w:jc w:val="both"/>
        <w:rPr>
          <w:rFonts w:ascii="Times New Roman" w:hAnsi="Times New Roman" w:cs="Times New Roman"/>
          <w:i/>
          <w:iCs/>
        </w:rPr>
      </w:pPr>
      <w:r w:rsidRPr="00C6218B">
        <w:rPr>
          <w:rFonts w:ascii="Times New Roman" w:hAnsi="Times New Roman" w:cs="Times New Roman"/>
          <w:i/>
          <w:iCs/>
        </w:rPr>
        <w:lastRenderedPageBreak/>
        <w:t xml:space="preserve">zastupitelstvo schvaluje příspěvek </w:t>
      </w:r>
      <w:r w:rsidR="00C6218B">
        <w:rPr>
          <w:rFonts w:ascii="Times New Roman" w:hAnsi="Times New Roman" w:cs="Times New Roman"/>
          <w:i/>
          <w:iCs/>
        </w:rPr>
        <w:t>500 000,00</w:t>
      </w:r>
      <w:r w:rsidRPr="00C6218B">
        <w:rPr>
          <w:rFonts w:ascii="Times New Roman" w:hAnsi="Times New Roman" w:cs="Times New Roman"/>
          <w:i/>
          <w:iCs/>
        </w:rPr>
        <w:t xml:space="preserve"> Kč </w:t>
      </w:r>
      <w:r w:rsidR="007B6C17" w:rsidRPr="00C6218B">
        <w:rPr>
          <w:rFonts w:ascii="Times New Roman" w:hAnsi="Times New Roman" w:cs="Times New Roman"/>
          <w:i/>
          <w:iCs/>
        </w:rPr>
        <w:t xml:space="preserve">na </w:t>
      </w:r>
      <w:r w:rsidRPr="00C6218B">
        <w:rPr>
          <w:rFonts w:ascii="Times New Roman" w:hAnsi="Times New Roman" w:cs="Times New Roman"/>
          <w:i/>
          <w:iCs/>
        </w:rPr>
        <w:t>provoz (hnojivo, sekání trávy apod.), opravy a údržbu majetku klubu FK Bohemia Kaznějov v roce 20</w:t>
      </w:r>
      <w:r w:rsidR="007B6C17" w:rsidRPr="00C6218B">
        <w:rPr>
          <w:rFonts w:ascii="Times New Roman" w:hAnsi="Times New Roman" w:cs="Times New Roman"/>
          <w:i/>
          <w:iCs/>
        </w:rPr>
        <w:t>24</w:t>
      </w:r>
      <w:r w:rsidRPr="00C6218B">
        <w:rPr>
          <w:rFonts w:ascii="Times New Roman" w:hAnsi="Times New Roman" w:cs="Times New Roman"/>
          <w:i/>
          <w:iCs/>
        </w:rPr>
        <w:t xml:space="preserve"> a </w:t>
      </w:r>
      <w:r w:rsidR="00C6218B">
        <w:rPr>
          <w:rFonts w:ascii="Times New Roman" w:hAnsi="Times New Roman" w:cs="Times New Roman"/>
          <w:i/>
          <w:iCs/>
        </w:rPr>
        <w:t xml:space="preserve">pověřuje starostku </w:t>
      </w:r>
      <w:r w:rsidRPr="00C6218B">
        <w:rPr>
          <w:rFonts w:ascii="Times New Roman" w:hAnsi="Times New Roman" w:cs="Times New Roman"/>
          <w:i/>
          <w:iCs/>
        </w:rPr>
        <w:t>uzavření</w:t>
      </w:r>
      <w:r w:rsidR="00C6218B">
        <w:rPr>
          <w:rFonts w:ascii="Times New Roman" w:hAnsi="Times New Roman" w:cs="Times New Roman"/>
          <w:i/>
          <w:iCs/>
        </w:rPr>
        <w:t>m</w:t>
      </w:r>
      <w:r w:rsidRPr="00C6218B">
        <w:rPr>
          <w:rFonts w:ascii="Times New Roman" w:hAnsi="Times New Roman" w:cs="Times New Roman"/>
          <w:i/>
          <w:iCs/>
        </w:rPr>
        <w:t xml:space="preserve"> veřejnoprávní smlouvy o poskytnutí příspěvku: pro 1</w:t>
      </w:r>
      <w:r w:rsidR="00C96359">
        <w:rPr>
          <w:rFonts w:ascii="Times New Roman" w:hAnsi="Times New Roman" w:cs="Times New Roman"/>
          <w:i/>
          <w:iCs/>
        </w:rPr>
        <w:t>0</w:t>
      </w:r>
      <w:r w:rsidRPr="00C6218B">
        <w:rPr>
          <w:rFonts w:ascii="Times New Roman" w:hAnsi="Times New Roman" w:cs="Times New Roman"/>
          <w:i/>
          <w:iCs/>
        </w:rPr>
        <w:t xml:space="preserve">, proti </w:t>
      </w:r>
      <w:r w:rsidR="00C96359">
        <w:rPr>
          <w:rFonts w:ascii="Times New Roman" w:hAnsi="Times New Roman" w:cs="Times New Roman"/>
          <w:i/>
          <w:iCs/>
        </w:rPr>
        <w:t>3</w:t>
      </w:r>
      <w:r w:rsidRPr="00C6218B">
        <w:rPr>
          <w:rFonts w:ascii="Times New Roman" w:hAnsi="Times New Roman" w:cs="Times New Roman"/>
          <w:i/>
          <w:iCs/>
        </w:rPr>
        <w:t>, zdržel se 2</w:t>
      </w:r>
      <w:r w:rsidRPr="00C6218B">
        <w:rPr>
          <w:rFonts w:ascii="Times New Roman" w:hAnsi="Times New Roman" w:cs="Times New Roman"/>
          <w:i/>
          <w:iCs/>
        </w:rPr>
        <w:tab/>
        <w:t xml:space="preserve">   </w:t>
      </w:r>
      <w:r w:rsidR="004C3A19">
        <w:rPr>
          <w:rFonts w:ascii="Times New Roman" w:hAnsi="Times New Roman" w:cs="Times New Roman"/>
          <w:i/>
          <w:iCs/>
        </w:rPr>
        <w:tab/>
      </w:r>
      <w:r w:rsidR="004C3A19">
        <w:rPr>
          <w:rFonts w:ascii="Times New Roman" w:hAnsi="Times New Roman" w:cs="Times New Roman"/>
          <w:i/>
          <w:iCs/>
        </w:rPr>
        <w:tab/>
        <w:t xml:space="preserve">  </w:t>
      </w:r>
      <w:r w:rsidR="00B477EA">
        <w:rPr>
          <w:rFonts w:ascii="Times New Roman" w:hAnsi="Times New Roman" w:cs="Times New Roman"/>
          <w:i/>
          <w:iCs/>
        </w:rPr>
        <w:t xml:space="preserve"> </w:t>
      </w:r>
      <w:r w:rsidR="004C3A1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6218B">
        <w:rPr>
          <w:rFonts w:ascii="Times New Roman" w:hAnsi="Times New Roman" w:cs="Times New Roman"/>
          <w:i/>
          <w:iCs/>
        </w:rPr>
        <w:t>us</w:t>
      </w:r>
      <w:proofErr w:type="spellEnd"/>
      <w:r w:rsidRPr="00C6218B">
        <w:rPr>
          <w:rFonts w:ascii="Times New Roman" w:hAnsi="Times New Roman" w:cs="Times New Roman"/>
          <w:i/>
          <w:iCs/>
        </w:rPr>
        <w:t>. č. 1</w:t>
      </w:r>
      <w:r w:rsidR="00C6218B">
        <w:rPr>
          <w:rFonts w:ascii="Times New Roman" w:hAnsi="Times New Roman" w:cs="Times New Roman"/>
          <w:i/>
          <w:iCs/>
        </w:rPr>
        <w:t>62</w:t>
      </w:r>
    </w:p>
    <w:p w14:paraId="79525398" w14:textId="77777777" w:rsidR="00B477EA" w:rsidRPr="00997A15" w:rsidRDefault="00B477EA" w:rsidP="007A3CCE">
      <w:pPr>
        <w:pStyle w:val="Standard"/>
        <w:jc w:val="both"/>
        <w:rPr>
          <w:rFonts w:ascii="Times New Roman" w:hAnsi="Times New Roman" w:cs="Times New Roman"/>
        </w:rPr>
      </w:pPr>
    </w:p>
    <w:p w14:paraId="0A413FD4" w14:textId="77777777" w:rsidR="00664664" w:rsidRPr="00284CD2" w:rsidRDefault="00664664" w:rsidP="00B308F1">
      <w:pPr>
        <w:pStyle w:val="Standard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u w:val="single"/>
        </w:rPr>
      </w:pPr>
      <w:r w:rsidRPr="00B308F1">
        <w:rPr>
          <w:rFonts w:ascii="Times New Roman" w:hAnsi="Times New Roman" w:cs="Times New Roman"/>
          <w:u w:val="single"/>
        </w:rPr>
        <w:t>Plán kontrolní činnosti</w:t>
      </w:r>
    </w:p>
    <w:p w14:paraId="043A568D" w14:textId="77777777" w:rsidR="00664664" w:rsidRPr="00284CD2" w:rsidRDefault="00664664" w:rsidP="00664664">
      <w:pPr>
        <w:pStyle w:val="Standard"/>
        <w:jc w:val="both"/>
        <w:rPr>
          <w:rFonts w:ascii="Times New Roman" w:hAnsi="Times New Roman" w:cs="Times New Roman"/>
        </w:rPr>
      </w:pPr>
      <w:r w:rsidRPr="00284CD2">
        <w:rPr>
          <w:rFonts w:ascii="Times New Roman" w:hAnsi="Times New Roman" w:cs="Times New Roman"/>
        </w:rPr>
        <w:t>- v souladu se směrnicí o vnitřní kontrole byl sestaven Plán kontrolní činnosti na rok 202</w:t>
      </w:r>
      <w:r w:rsidR="009F7530">
        <w:rPr>
          <w:rFonts w:ascii="Times New Roman" w:hAnsi="Times New Roman" w:cs="Times New Roman"/>
        </w:rPr>
        <w:t>4</w:t>
      </w:r>
      <w:r w:rsidRPr="00284CD2">
        <w:rPr>
          <w:rFonts w:ascii="Times New Roman" w:hAnsi="Times New Roman" w:cs="Times New Roman"/>
        </w:rPr>
        <w:t>;</w:t>
      </w:r>
    </w:p>
    <w:p w14:paraId="4D170AFB" w14:textId="01F0EEAE" w:rsidR="00664664" w:rsidRDefault="00664664" w:rsidP="00664664">
      <w:pPr>
        <w:pStyle w:val="Standard"/>
        <w:jc w:val="both"/>
        <w:rPr>
          <w:rFonts w:ascii="Times New Roman" w:hAnsi="Times New Roman" w:cs="Times New Roman"/>
          <w:i/>
          <w:iCs/>
        </w:rPr>
      </w:pPr>
      <w:r w:rsidRPr="00284CD2">
        <w:rPr>
          <w:rFonts w:ascii="Times New Roman" w:hAnsi="Times New Roman" w:cs="Times New Roman"/>
          <w:i/>
          <w:iCs/>
        </w:rPr>
        <w:t>zastupitelstvo schvaluje předložený návrh Plánu kontrolní činnosti na rok 202</w:t>
      </w:r>
      <w:r w:rsidR="009F7530">
        <w:rPr>
          <w:rFonts w:ascii="Times New Roman" w:hAnsi="Times New Roman" w:cs="Times New Roman"/>
          <w:i/>
          <w:iCs/>
        </w:rPr>
        <w:t>4</w:t>
      </w:r>
      <w:r w:rsidRPr="00284CD2">
        <w:rPr>
          <w:rFonts w:ascii="Times New Roman" w:hAnsi="Times New Roman" w:cs="Times New Roman"/>
          <w:i/>
          <w:iCs/>
        </w:rPr>
        <w:t>: pro 1</w:t>
      </w:r>
      <w:r w:rsidR="00EE3540">
        <w:rPr>
          <w:rFonts w:ascii="Times New Roman" w:hAnsi="Times New Roman" w:cs="Times New Roman"/>
          <w:i/>
          <w:iCs/>
        </w:rPr>
        <w:t>5</w:t>
      </w:r>
      <w:r w:rsidRPr="00284CD2">
        <w:rPr>
          <w:rFonts w:ascii="Times New Roman" w:hAnsi="Times New Roman" w:cs="Times New Roman"/>
          <w:i/>
          <w:iCs/>
        </w:rPr>
        <w:t>, proti 0, zdržel se 0</w:t>
      </w:r>
      <w:r w:rsidRPr="00284CD2">
        <w:rPr>
          <w:rFonts w:ascii="Times New Roman" w:hAnsi="Times New Roman" w:cs="Times New Roman"/>
          <w:i/>
          <w:iCs/>
        </w:rPr>
        <w:tab/>
      </w:r>
      <w:r w:rsidRPr="00284CD2">
        <w:rPr>
          <w:rFonts w:ascii="Times New Roman" w:hAnsi="Times New Roman" w:cs="Times New Roman"/>
          <w:i/>
          <w:iCs/>
        </w:rPr>
        <w:tab/>
      </w:r>
      <w:r w:rsidRPr="00284CD2">
        <w:rPr>
          <w:rFonts w:ascii="Times New Roman" w:hAnsi="Times New Roman" w:cs="Times New Roman"/>
          <w:i/>
          <w:iCs/>
        </w:rPr>
        <w:tab/>
      </w:r>
      <w:r w:rsidRPr="00284CD2">
        <w:rPr>
          <w:rFonts w:ascii="Times New Roman" w:hAnsi="Times New Roman" w:cs="Times New Roman"/>
          <w:i/>
          <w:iCs/>
        </w:rPr>
        <w:tab/>
      </w:r>
      <w:r w:rsidRPr="00284CD2">
        <w:rPr>
          <w:rFonts w:ascii="Times New Roman" w:hAnsi="Times New Roman" w:cs="Times New Roman"/>
          <w:i/>
          <w:iCs/>
        </w:rPr>
        <w:tab/>
      </w:r>
      <w:r w:rsidRPr="00284CD2">
        <w:rPr>
          <w:rFonts w:ascii="Times New Roman" w:hAnsi="Times New Roman" w:cs="Times New Roman"/>
          <w:i/>
          <w:iCs/>
        </w:rPr>
        <w:tab/>
      </w:r>
      <w:r w:rsidRPr="00284CD2">
        <w:rPr>
          <w:rFonts w:ascii="Times New Roman" w:hAnsi="Times New Roman" w:cs="Times New Roman"/>
          <w:i/>
          <w:iCs/>
        </w:rPr>
        <w:tab/>
      </w:r>
      <w:r w:rsidRPr="00284CD2">
        <w:rPr>
          <w:rFonts w:ascii="Times New Roman" w:hAnsi="Times New Roman" w:cs="Times New Roman"/>
          <w:i/>
          <w:iCs/>
        </w:rPr>
        <w:tab/>
      </w:r>
      <w:r w:rsidRPr="00284CD2">
        <w:rPr>
          <w:rFonts w:ascii="Times New Roman" w:hAnsi="Times New Roman" w:cs="Times New Roman"/>
          <w:i/>
          <w:iCs/>
        </w:rPr>
        <w:tab/>
      </w:r>
      <w:r w:rsidRPr="00284CD2">
        <w:rPr>
          <w:rFonts w:ascii="Times New Roman" w:hAnsi="Times New Roman" w:cs="Times New Roman"/>
          <w:i/>
          <w:iCs/>
        </w:rPr>
        <w:tab/>
        <w:t xml:space="preserve">              </w:t>
      </w:r>
      <w:r w:rsidR="00B477EA">
        <w:rPr>
          <w:rFonts w:ascii="Times New Roman" w:hAnsi="Times New Roman" w:cs="Times New Roman"/>
          <w:i/>
          <w:iCs/>
        </w:rPr>
        <w:tab/>
        <w:t xml:space="preserve">   </w:t>
      </w:r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84CD2">
        <w:rPr>
          <w:rFonts w:ascii="Times New Roman" w:hAnsi="Times New Roman" w:cs="Times New Roman"/>
          <w:i/>
          <w:iCs/>
        </w:rPr>
        <w:t>us</w:t>
      </w:r>
      <w:proofErr w:type="spellEnd"/>
      <w:r w:rsidRPr="00284CD2">
        <w:rPr>
          <w:rFonts w:ascii="Times New Roman" w:hAnsi="Times New Roman" w:cs="Times New Roman"/>
          <w:i/>
          <w:iCs/>
        </w:rPr>
        <w:t>. č.</w:t>
      </w:r>
      <w:r w:rsidR="009F7530">
        <w:rPr>
          <w:rFonts w:ascii="Times New Roman" w:hAnsi="Times New Roman" w:cs="Times New Roman"/>
          <w:i/>
          <w:iCs/>
        </w:rPr>
        <w:t xml:space="preserve"> 16</w:t>
      </w:r>
      <w:r w:rsidR="00EE3540">
        <w:rPr>
          <w:rFonts w:ascii="Times New Roman" w:hAnsi="Times New Roman" w:cs="Times New Roman"/>
          <w:i/>
          <w:iCs/>
        </w:rPr>
        <w:t>3</w:t>
      </w:r>
    </w:p>
    <w:p w14:paraId="080D1C06" w14:textId="77777777" w:rsidR="00B308F1" w:rsidRDefault="00B308F1" w:rsidP="00664664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79F8C7AD" w14:textId="77777777" w:rsidR="00B308F1" w:rsidRDefault="00B308F1" w:rsidP="002E641B">
      <w:pPr>
        <w:pStyle w:val="Standard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Zpráva o kontrolní činnosti </w:t>
      </w:r>
    </w:p>
    <w:p w14:paraId="58112C36" w14:textId="77777777" w:rsidR="00B308F1" w:rsidRDefault="00B308F1" w:rsidP="00B308F1">
      <w:pPr>
        <w:pStyle w:val="Standard"/>
        <w:jc w:val="both"/>
      </w:pPr>
      <w:r>
        <w:rPr>
          <w:rFonts w:ascii="Times New Roman" w:hAnsi="Times New Roman" w:cs="Times New Roman"/>
        </w:rPr>
        <w:t>- byla předložena Zpráva o kontrolní činnosti týkající se hospodaření města, příjemců veřejné finanční podpory a příspěvkových organizací města v roce 202</w:t>
      </w:r>
      <w:r w:rsidR="00DC269C">
        <w:rPr>
          <w:rFonts w:ascii="Times New Roman" w:hAnsi="Times New Roman" w:cs="Times New Roman"/>
        </w:rPr>
        <w:t>3</w:t>
      </w:r>
      <w:r>
        <w:t>;</w:t>
      </w:r>
    </w:p>
    <w:p w14:paraId="25D9F0E8" w14:textId="45B6082D" w:rsidR="00B308F1" w:rsidRDefault="00B308F1" w:rsidP="00B308F1">
      <w:pPr>
        <w:pStyle w:val="Standard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zastupitelstvo schvaluje Zprávu o kontrolní činnosti za rok 202</w:t>
      </w:r>
      <w:r w:rsidR="00DC269C">
        <w:rPr>
          <w:rFonts w:ascii="Times New Roman" w:hAnsi="Times New Roman" w:cs="Times New Roman"/>
          <w:i/>
          <w:iCs/>
        </w:rPr>
        <w:t>3</w:t>
      </w:r>
      <w:r>
        <w:rPr>
          <w:rFonts w:ascii="Times New Roman" w:hAnsi="Times New Roman" w:cs="Times New Roman"/>
          <w:i/>
          <w:iCs/>
        </w:rPr>
        <w:t xml:space="preserve">: </w:t>
      </w:r>
      <w:r w:rsidRPr="00AD4403">
        <w:rPr>
          <w:rFonts w:ascii="Times New Roman" w:hAnsi="Times New Roman" w:cs="Times New Roman"/>
          <w:i/>
          <w:iCs/>
        </w:rPr>
        <w:t>pro</w:t>
      </w:r>
      <w:r>
        <w:rPr>
          <w:rFonts w:ascii="Times New Roman" w:hAnsi="Times New Roman" w:cs="Times New Roman"/>
          <w:i/>
          <w:iCs/>
        </w:rPr>
        <w:t xml:space="preserve"> 1</w:t>
      </w:r>
      <w:r w:rsidR="008820E5">
        <w:rPr>
          <w:rFonts w:ascii="Times New Roman" w:hAnsi="Times New Roman" w:cs="Times New Roman"/>
          <w:i/>
          <w:iCs/>
        </w:rPr>
        <w:t>5</w:t>
      </w:r>
      <w:r w:rsidRPr="00AD4403">
        <w:rPr>
          <w:rFonts w:ascii="Times New Roman" w:hAnsi="Times New Roman" w:cs="Times New Roman"/>
          <w:i/>
          <w:iCs/>
        </w:rPr>
        <w:t>, proti</w:t>
      </w:r>
      <w:r>
        <w:rPr>
          <w:rFonts w:ascii="Times New Roman" w:hAnsi="Times New Roman" w:cs="Times New Roman"/>
          <w:i/>
          <w:iCs/>
        </w:rPr>
        <w:t xml:space="preserve"> 0</w:t>
      </w:r>
      <w:r w:rsidRPr="00AD4403">
        <w:rPr>
          <w:rFonts w:ascii="Times New Roman" w:hAnsi="Times New Roman" w:cs="Times New Roman"/>
          <w:i/>
          <w:iCs/>
        </w:rPr>
        <w:t>, zdržel se</w:t>
      </w:r>
      <w:r>
        <w:rPr>
          <w:rFonts w:ascii="Times New Roman" w:hAnsi="Times New Roman" w:cs="Times New Roman"/>
          <w:i/>
          <w:iCs/>
        </w:rPr>
        <w:t xml:space="preserve"> 0        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  <w:t xml:space="preserve">    </w:t>
      </w:r>
      <w:proofErr w:type="spellStart"/>
      <w:r>
        <w:rPr>
          <w:rFonts w:ascii="Times New Roman" w:hAnsi="Times New Roman" w:cs="Times New Roman"/>
          <w:i/>
          <w:iCs/>
        </w:rPr>
        <w:t>us.č</w:t>
      </w:r>
      <w:proofErr w:type="spellEnd"/>
      <w:r>
        <w:rPr>
          <w:rFonts w:ascii="Times New Roman" w:hAnsi="Times New Roman" w:cs="Times New Roman"/>
          <w:i/>
          <w:iCs/>
        </w:rPr>
        <w:t>. 1</w:t>
      </w:r>
      <w:r w:rsidR="002E641B">
        <w:rPr>
          <w:rFonts w:ascii="Times New Roman" w:hAnsi="Times New Roman" w:cs="Times New Roman"/>
          <w:i/>
          <w:iCs/>
        </w:rPr>
        <w:t>6</w:t>
      </w:r>
      <w:r w:rsidR="00EE3540">
        <w:rPr>
          <w:rFonts w:ascii="Times New Roman" w:hAnsi="Times New Roman" w:cs="Times New Roman"/>
          <w:i/>
          <w:iCs/>
        </w:rPr>
        <w:t>4</w:t>
      </w:r>
    </w:p>
    <w:p w14:paraId="34FBAD3A" w14:textId="77777777" w:rsidR="007D53AA" w:rsidRPr="00254145" w:rsidRDefault="007D53AA" w:rsidP="00254145">
      <w:pPr>
        <w:pStyle w:val="Standard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u w:val="single"/>
        </w:rPr>
      </w:pPr>
      <w:r w:rsidRPr="007D53AA">
        <w:rPr>
          <w:rFonts w:ascii="Times New Roman" w:hAnsi="Times New Roman" w:cs="Times New Roman"/>
          <w:u w:val="single"/>
        </w:rPr>
        <w:t>Delegování zástupce města na jednání valné hromady VAK a.s.</w:t>
      </w:r>
    </w:p>
    <w:p w14:paraId="363165B5" w14:textId="77777777" w:rsidR="007D53AA" w:rsidRPr="007D53AA" w:rsidRDefault="007D53AA" w:rsidP="007D53AA">
      <w:pPr>
        <w:pStyle w:val="Standard"/>
        <w:jc w:val="both"/>
        <w:rPr>
          <w:rFonts w:ascii="Times New Roman" w:hAnsi="Times New Roman" w:cs="Times New Roman"/>
        </w:rPr>
      </w:pPr>
      <w:r w:rsidRPr="007D53AA">
        <w:rPr>
          <w:rFonts w:ascii="Times New Roman" w:hAnsi="Times New Roman" w:cs="Times New Roman"/>
        </w:rPr>
        <w:t>- 1</w:t>
      </w:r>
      <w:r>
        <w:rPr>
          <w:rFonts w:ascii="Times New Roman" w:hAnsi="Times New Roman" w:cs="Times New Roman"/>
        </w:rPr>
        <w:t>3</w:t>
      </w:r>
      <w:r w:rsidRPr="007D53AA">
        <w:rPr>
          <w:rFonts w:ascii="Times New Roman" w:hAnsi="Times New Roman" w:cs="Times New Roman"/>
        </w:rPr>
        <w:t>.6.202</w:t>
      </w:r>
      <w:r>
        <w:rPr>
          <w:rFonts w:ascii="Times New Roman" w:hAnsi="Times New Roman" w:cs="Times New Roman"/>
        </w:rPr>
        <w:t>4</w:t>
      </w:r>
      <w:r w:rsidRPr="007D53AA">
        <w:rPr>
          <w:rFonts w:ascii="Times New Roman" w:hAnsi="Times New Roman" w:cs="Times New Roman"/>
        </w:rPr>
        <w:t xml:space="preserve"> se bude konat valná hromada Vodárenské a kanalizační a.s.; město jako akcionář musí delegovat svého zástupce a případné náhradníky na toto jednání; </w:t>
      </w:r>
    </w:p>
    <w:p w14:paraId="2017B037" w14:textId="77777777" w:rsidR="007D53AA" w:rsidRPr="007D53AA" w:rsidRDefault="007D53AA" w:rsidP="007D53AA">
      <w:pPr>
        <w:jc w:val="both"/>
        <w:rPr>
          <w:rFonts w:ascii="Times New Roman" w:hAnsi="Times New Roman" w:cs="Times New Roman"/>
        </w:rPr>
      </w:pPr>
      <w:r w:rsidRPr="007D53AA">
        <w:rPr>
          <w:rFonts w:ascii="Times New Roman" w:hAnsi="Times New Roman" w:cs="Times New Roman"/>
        </w:rPr>
        <w:t>- jako zástupce města na toto jednání je navrhován</w:t>
      </w:r>
      <w:r w:rsidR="00C661AE">
        <w:rPr>
          <w:rFonts w:ascii="Times New Roman" w:hAnsi="Times New Roman" w:cs="Times New Roman"/>
        </w:rPr>
        <w:t xml:space="preserve"> Ing. Petr Nový</w:t>
      </w:r>
    </w:p>
    <w:p w14:paraId="47CFF131" w14:textId="60A09B10" w:rsidR="007D53AA" w:rsidRPr="00D17C12" w:rsidRDefault="007D53AA" w:rsidP="007D53AA">
      <w:pPr>
        <w:pStyle w:val="Standard"/>
        <w:jc w:val="both"/>
        <w:rPr>
          <w:rFonts w:ascii="Times New Roman" w:hAnsi="Times New Roman" w:cs="Times New Roman"/>
          <w:i/>
          <w:iCs/>
        </w:rPr>
      </w:pPr>
      <w:r w:rsidRPr="007D53AA">
        <w:rPr>
          <w:rFonts w:ascii="Times New Roman" w:hAnsi="Times New Roman" w:cs="Times New Roman"/>
          <w:i/>
          <w:iCs/>
        </w:rPr>
        <w:t>zastupitelstvo deleguje</w:t>
      </w:r>
      <w:r w:rsidR="00C661AE">
        <w:rPr>
          <w:rFonts w:ascii="Times New Roman" w:hAnsi="Times New Roman" w:cs="Times New Roman"/>
          <w:i/>
          <w:iCs/>
        </w:rPr>
        <w:t xml:space="preserve"> Ing. Petra Nového</w:t>
      </w:r>
      <w:r w:rsidRPr="007D53AA">
        <w:rPr>
          <w:rFonts w:ascii="Times New Roman" w:hAnsi="Times New Roman" w:cs="Times New Roman"/>
          <w:i/>
          <w:iCs/>
        </w:rPr>
        <w:t xml:space="preserve">, nar. </w:t>
      </w:r>
      <w:r w:rsidR="00C661AE">
        <w:rPr>
          <w:rFonts w:ascii="Times New Roman" w:hAnsi="Times New Roman" w:cs="Times New Roman"/>
          <w:i/>
          <w:iCs/>
        </w:rPr>
        <w:t>2.5.1969</w:t>
      </w:r>
      <w:r w:rsidRPr="007D53AA">
        <w:rPr>
          <w:rFonts w:ascii="Times New Roman" w:hAnsi="Times New Roman" w:cs="Times New Roman"/>
          <w:i/>
          <w:iCs/>
        </w:rPr>
        <w:t xml:space="preserve">, bytem </w:t>
      </w:r>
      <w:r w:rsidR="00C661AE">
        <w:rPr>
          <w:rFonts w:ascii="Times New Roman" w:hAnsi="Times New Roman" w:cs="Times New Roman"/>
          <w:i/>
          <w:iCs/>
        </w:rPr>
        <w:t>Lipová 568</w:t>
      </w:r>
      <w:r w:rsidRPr="007D53AA">
        <w:rPr>
          <w:rFonts w:ascii="Times New Roman" w:hAnsi="Times New Roman" w:cs="Times New Roman"/>
          <w:i/>
          <w:iCs/>
        </w:rPr>
        <w:t xml:space="preserve">, Kaznějov k zastupování města Kaznějov na jednání valné hromady VAK a.s. konané dne </w:t>
      </w:r>
      <w:r>
        <w:rPr>
          <w:rFonts w:ascii="Times New Roman" w:hAnsi="Times New Roman" w:cs="Times New Roman"/>
          <w:i/>
          <w:iCs/>
        </w:rPr>
        <w:t>13.6.2024</w:t>
      </w:r>
      <w:r w:rsidRPr="007D53AA">
        <w:rPr>
          <w:rFonts w:ascii="Times New Roman" w:hAnsi="Times New Roman" w:cs="Times New Roman"/>
          <w:i/>
          <w:iCs/>
        </w:rPr>
        <w:t xml:space="preserve">, Renatu Dobrou, bytem Lipová 571, Kaznějov a Ing. Martina </w:t>
      </w:r>
      <w:proofErr w:type="spellStart"/>
      <w:r w:rsidRPr="007D53AA">
        <w:rPr>
          <w:rFonts w:ascii="Times New Roman" w:hAnsi="Times New Roman" w:cs="Times New Roman"/>
          <w:i/>
          <w:iCs/>
        </w:rPr>
        <w:t>Brejníka</w:t>
      </w:r>
      <w:proofErr w:type="spellEnd"/>
      <w:r w:rsidRPr="007D53AA">
        <w:rPr>
          <w:rFonts w:ascii="Times New Roman" w:hAnsi="Times New Roman" w:cs="Times New Roman"/>
          <w:i/>
          <w:iCs/>
        </w:rPr>
        <w:t>, bytem Pod Strání 561, Kaznějov, jako náhradníky při zastupování města na tomto jednání: pro 1</w:t>
      </w:r>
      <w:r w:rsidR="00806715">
        <w:rPr>
          <w:rFonts w:ascii="Times New Roman" w:hAnsi="Times New Roman" w:cs="Times New Roman"/>
          <w:i/>
          <w:iCs/>
        </w:rPr>
        <w:t>4</w:t>
      </w:r>
      <w:r w:rsidRPr="007D53AA">
        <w:rPr>
          <w:rFonts w:ascii="Times New Roman" w:hAnsi="Times New Roman" w:cs="Times New Roman"/>
          <w:i/>
          <w:iCs/>
        </w:rPr>
        <w:t xml:space="preserve">, proti 0, zdržel se </w:t>
      </w:r>
      <w:r w:rsidR="00806715">
        <w:rPr>
          <w:rFonts w:ascii="Times New Roman" w:hAnsi="Times New Roman" w:cs="Times New Roman"/>
          <w:i/>
          <w:iCs/>
        </w:rPr>
        <w:t>1</w:t>
      </w:r>
      <w:r w:rsidRPr="007D53AA">
        <w:rPr>
          <w:rFonts w:ascii="Times New Roman" w:hAnsi="Times New Roman" w:cs="Times New Roman"/>
          <w:i/>
          <w:iCs/>
        </w:rPr>
        <w:tab/>
      </w:r>
      <w:r w:rsidRPr="007D53AA">
        <w:rPr>
          <w:rFonts w:ascii="Times New Roman" w:hAnsi="Times New Roman" w:cs="Times New Roman"/>
          <w:i/>
          <w:iCs/>
        </w:rPr>
        <w:tab/>
      </w:r>
      <w:r w:rsidRPr="007D53AA">
        <w:rPr>
          <w:rFonts w:ascii="Times New Roman" w:hAnsi="Times New Roman" w:cs="Times New Roman"/>
          <w:i/>
          <w:iCs/>
        </w:rPr>
        <w:tab/>
        <w:t xml:space="preserve">   </w:t>
      </w:r>
      <w:r w:rsidR="0036101D">
        <w:rPr>
          <w:rFonts w:ascii="Times New Roman" w:hAnsi="Times New Roman" w:cs="Times New Roman"/>
          <w:i/>
          <w:iCs/>
        </w:rPr>
        <w:tab/>
        <w:t xml:space="preserve">    </w:t>
      </w:r>
      <w:proofErr w:type="spellStart"/>
      <w:r w:rsidRPr="007D53AA">
        <w:rPr>
          <w:rFonts w:ascii="Times New Roman" w:hAnsi="Times New Roman" w:cs="Times New Roman"/>
          <w:i/>
          <w:iCs/>
        </w:rPr>
        <w:t>us</w:t>
      </w:r>
      <w:proofErr w:type="spellEnd"/>
      <w:r w:rsidRPr="007D53AA">
        <w:rPr>
          <w:rFonts w:ascii="Times New Roman" w:hAnsi="Times New Roman" w:cs="Times New Roman"/>
          <w:i/>
          <w:iCs/>
        </w:rPr>
        <w:t xml:space="preserve">. č. </w:t>
      </w:r>
      <w:r>
        <w:rPr>
          <w:rFonts w:ascii="Times New Roman" w:hAnsi="Times New Roman" w:cs="Times New Roman"/>
          <w:i/>
          <w:iCs/>
        </w:rPr>
        <w:t>16</w:t>
      </w:r>
      <w:r w:rsidR="00EE3540">
        <w:rPr>
          <w:rFonts w:ascii="Times New Roman" w:hAnsi="Times New Roman" w:cs="Times New Roman"/>
          <w:i/>
          <w:iCs/>
        </w:rPr>
        <w:t>5</w:t>
      </w:r>
    </w:p>
    <w:p w14:paraId="0F64BC05" w14:textId="77777777" w:rsidR="00B308F1" w:rsidRDefault="00B308F1" w:rsidP="00664664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268DCFC7" w14:textId="77777777" w:rsidR="00445CBA" w:rsidRPr="00CE667C" w:rsidRDefault="00445CBA" w:rsidP="00254145">
      <w:pPr>
        <w:pStyle w:val="Standard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u w:val="single"/>
        </w:rPr>
      </w:pPr>
      <w:r w:rsidRPr="00CE667C">
        <w:rPr>
          <w:rFonts w:ascii="Times New Roman" w:hAnsi="Times New Roman" w:cs="Times New Roman"/>
          <w:u w:val="single"/>
        </w:rPr>
        <w:t>Smlouva o poskytnutí účelové dotace na zajištění dopravní obslužnosti</w:t>
      </w:r>
    </w:p>
    <w:p w14:paraId="2968D578" w14:textId="77777777" w:rsidR="00445CBA" w:rsidRPr="00CE667C" w:rsidRDefault="00445CBA" w:rsidP="00445CBA">
      <w:pPr>
        <w:pStyle w:val="Standard"/>
        <w:jc w:val="both"/>
      </w:pPr>
      <w:r w:rsidRPr="00CE667C">
        <w:rPr>
          <w:rFonts w:ascii="Times New Roman" w:hAnsi="Times New Roman" w:cs="Times New Roman"/>
        </w:rPr>
        <w:t xml:space="preserve">- Plzeňský kraj žádá město o poskytnutí dotace na dopravní obslužnost ve výši </w:t>
      </w:r>
      <w:r w:rsidR="00AF09CD">
        <w:rPr>
          <w:rFonts w:ascii="Times New Roman" w:hAnsi="Times New Roman" w:cs="Times New Roman"/>
        </w:rPr>
        <w:t>196 560</w:t>
      </w:r>
      <w:r w:rsidRPr="00CE667C">
        <w:rPr>
          <w:rFonts w:ascii="Times New Roman" w:hAnsi="Times New Roman" w:cs="Times New Roman"/>
        </w:rPr>
        <w:t>,00 Kč; částka je vypočtena na základě počtu obyvatel města, počtu zastavení vlaků a autobusů, počtu využitelných spojů a počtu autobusových linek, v případě Kaznějova činí 63,00 Kč/obyvatel</w:t>
      </w:r>
      <w:r w:rsidRPr="00CE667C">
        <w:t>;</w:t>
      </w:r>
    </w:p>
    <w:p w14:paraId="35D21DB5" w14:textId="5AD0EC94" w:rsidR="00445CBA" w:rsidRPr="005C512D" w:rsidRDefault="00445CBA" w:rsidP="00445CBA">
      <w:pPr>
        <w:pStyle w:val="Standard"/>
        <w:jc w:val="both"/>
        <w:rPr>
          <w:rFonts w:ascii="Times New Roman" w:hAnsi="Times New Roman" w:cs="Times New Roman"/>
        </w:rPr>
      </w:pPr>
      <w:r w:rsidRPr="00CE667C">
        <w:rPr>
          <w:rFonts w:ascii="Times New Roman" w:hAnsi="Times New Roman" w:cs="Times New Roman"/>
          <w:i/>
          <w:iCs/>
        </w:rPr>
        <w:t>zastupitelstvo schvaluje uzavření Smlouvy o poskytnutí účelové dotace na dopravní obslužnost v roce 202</w:t>
      </w:r>
      <w:r w:rsidR="00AF09CD">
        <w:rPr>
          <w:rFonts w:ascii="Times New Roman" w:hAnsi="Times New Roman" w:cs="Times New Roman"/>
          <w:i/>
          <w:iCs/>
        </w:rPr>
        <w:t>4</w:t>
      </w:r>
      <w:r w:rsidRPr="00CE667C">
        <w:rPr>
          <w:rFonts w:ascii="Times New Roman" w:hAnsi="Times New Roman" w:cs="Times New Roman"/>
          <w:i/>
          <w:iCs/>
        </w:rPr>
        <w:t xml:space="preserve"> mezi městem Kaznějov a Plzeňským krajem: pro 1</w:t>
      </w:r>
      <w:r w:rsidR="00814487">
        <w:rPr>
          <w:rFonts w:ascii="Times New Roman" w:hAnsi="Times New Roman" w:cs="Times New Roman"/>
          <w:i/>
          <w:iCs/>
        </w:rPr>
        <w:t>5</w:t>
      </w:r>
      <w:r w:rsidRPr="00CE667C">
        <w:rPr>
          <w:rFonts w:ascii="Times New Roman" w:hAnsi="Times New Roman" w:cs="Times New Roman"/>
          <w:i/>
          <w:iCs/>
        </w:rPr>
        <w:t xml:space="preserve">, proti 0, zdržel se 0          </w:t>
      </w:r>
      <w:r w:rsidR="004C5535">
        <w:rPr>
          <w:rFonts w:ascii="Times New Roman" w:hAnsi="Times New Roman" w:cs="Times New Roman"/>
          <w:i/>
          <w:iCs/>
        </w:rPr>
        <w:tab/>
      </w:r>
      <w:r w:rsidRPr="00CE667C">
        <w:rPr>
          <w:rFonts w:ascii="Times New Roman" w:hAnsi="Times New Roman" w:cs="Times New Roman"/>
          <w:i/>
          <w:iCs/>
        </w:rPr>
        <w:t xml:space="preserve">   </w:t>
      </w:r>
      <w:proofErr w:type="spellStart"/>
      <w:r w:rsidRPr="00CE667C">
        <w:rPr>
          <w:rFonts w:ascii="Times New Roman" w:hAnsi="Times New Roman" w:cs="Times New Roman"/>
          <w:i/>
          <w:iCs/>
        </w:rPr>
        <w:t>us.č</w:t>
      </w:r>
      <w:proofErr w:type="spellEnd"/>
      <w:r w:rsidRPr="00CE667C">
        <w:rPr>
          <w:rFonts w:ascii="Times New Roman" w:hAnsi="Times New Roman" w:cs="Times New Roman"/>
          <w:i/>
          <w:iCs/>
        </w:rPr>
        <w:t xml:space="preserve">. </w:t>
      </w:r>
      <w:r w:rsidR="00CE667C">
        <w:rPr>
          <w:rFonts w:ascii="Times New Roman" w:hAnsi="Times New Roman" w:cs="Times New Roman"/>
          <w:i/>
          <w:iCs/>
        </w:rPr>
        <w:t>16</w:t>
      </w:r>
      <w:r w:rsidR="00EE3540">
        <w:rPr>
          <w:rFonts w:ascii="Times New Roman" w:hAnsi="Times New Roman" w:cs="Times New Roman"/>
          <w:i/>
          <w:iCs/>
        </w:rPr>
        <w:t>6</w:t>
      </w:r>
    </w:p>
    <w:p w14:paraId="58CA7CAC" w14:textId="77777777" w:rsidR="00664664" w:rsidRDefault="00664664" w:rsidP="00B50A60">
      <w:pPr>
        <w:pStyle w:val="Standard"/>
        <w:jc w:val="both"/>
        <w:rPr>
          <w:rFonts w:ascii="Times New Roman" w:hAnsi="Times New Roman" w:cs="Times New Roman"/>
        </w:rPr>
      </w:pPr>
    </w:p>
    <w:p w14:paraId="6B1DBD1B" w14:textId="77777777" w:rsidR="00E011BC" w:rsidRPr="00CE667C" w:rsidRDefault="00E011BC" w:rsidP="00254145">
      <w:pPr>
        <w:pStyle w:val="Standard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Podání žádostí o dotaci</w:t>
      </w:r>
    </w:p>
    <w:p w14:paraId="6EECA0DA" w14:textId="77777777" w:rsidR="00AA13AA" w:rsidRPr="00E011BC" w:rsidRDefault="00E011BC" w:rsidP="00AA13AA">
      <w:pPr>
        <w:pStyle w:val="Standard"/>
        <w:jc w:val="both"/>
        <w:rPr>
          <w:rFonts w:ascii="Times New Roman" w:hAnsi="Times New Roman" w:cs="Times New Roman"/>
        </w:rPr>
      </w:pPr>
      <w:r w:rsidRPr="00E011BC">
        <w:rPr>
          <w:rFonts w:ascii="Times New Roman" w:hAnsi="Times New Roman" w:cs="Times New Roman"/>
        </w:rPr>
        <w:t xml:space="preserve">- </w:t>
      </w:r>
      <w:r w:rsidR="00AA13AA" w:rsidRPr="00E011BC">
        <w:rPr>
          <w:rFonts w:ascii="Times New Roman" w:hAnsi="Times New Roman" w:cs="Times New Roman"/>
        </w:rPr>
        <w:t>je připraven záměr podání žádosti o dotaci na Ministerstvo zemědělství prostřednictvím Plzeňského kraje na obnovu, zajištění a výchovu lesních porostů do 40 let věku a ekologické a k přírodě šetrné technologie při hospodaření v lese;</w:t>
      </w:r>
    </w:p>
    <w:p w14:paraId="06E3C8B4" w14:textId="1C10C34F" w:rsidR="00AA13AA" w:rsidRPr="00356D39" w:rsidRDefault="00AA13AA" w:rsidP="00AA13AA">
      <w:pPr>
        <w:pStyle w:val="Standard"/>
        <w:jc w:val="both"/>
        <w:rPr>
          <w:rFonts w:ascii="Times New Roman" w:hAnsi="Times New Roman" w:cs="Times New Roman"/>
          <w:i/>
          <w:iCs/>
        </w:rPr>
      </w:pPr>
      <w:r w:rsidRPr="00E011BC">
        <w:rPr>
          <w:rFonts w:ascii="Times New Roman" w:hAnsi="Times New Roman" w:cs="Times New Roman"/>
          <w:i/>
          <w:iCs/>
        </w:rPr>
        <w:t>zastupitelstvo schvaluje záměr podání žádosti o dotaci na obnovu, zajištění a výchovu lesních porostů do 40 let věku a ekologické a k přírodě šetrné technologie při hospodaření v lese pro rok 202</w:t>
      </w:r>
      <w:r w:rsidR="008D6679" w:rsidRPr="00E011BC">
        <w:rPr>
          <w:rFonts w:ascii="Times New Roman" w:hAnsi="Times New Roman" w:cs="Times New Roman"/>
          <w:i/>
          <w:iCs/>
        </w:rPr>
        <w:t>4</w:t>
      </w:r>
      <w:r w:rsidRPr="00E011BC">
        <w:rPr>
          <w:rFonts w:ascii="Times New Roman" w:hAnsi="Times New Roman" w:cs="Times New Roman"/>
          <w:i/>
          <w:iCs/>
        </w:rPr>
        <w:t xml:space="preserve">: pro </w:t>
      </w:r>
      <w:r w:rsidR="00D4697B">
        <w:rPr>
          <w:rFonts w:ascii="Times New Roman" w:hAnsi="Times New Roman" w:cs="Times New Roman"/>
          <w:i/>
          <w:iCs/>
        </w:rPr>
        <w:t>15</w:t>
      </w:r>
      <w:r w:rsidRPr="00E011BC">
        <w:rPr>
          <w:rFonts w:ascii="Times New Roman" w:hAnsi="Times New Roman" w:cs="Times New Roman"/>
          <w:i/>
          <w:iCs/>
        </w:rPr>
        <w:t>, proti 0, zdržel se 0</w:t>
      </w:r>
      <w:proofErr w:type="gramStart"/>
      <w:r w:rsidRPr="00E011BC">
        <w:rPr>
          <w:rFonts w:ascii="Times New Roman" w:hAnsi="Times New Roman" w:cs="Times New Roman"/>
          <w:i/>
          <w:iCs/>
        </w:rPr>
        <w:tab/>
        <w:t xml:space="preserve">  </w:t>
      </w:r>
      <w:r w:rsidRPr="00E011BC">
        <w:rPr>
          <w:rFonts w:ascii="Times New Roman" w:hAnsi="Times New Roman" w:cs="Times New Roman"/>
          <w:i/>
          <w:iCs/>
        </w:rPr>
        <w:tab/>
      </w:r>
      <w:proofErr w:type="gramEnd"/>
      <w:r w:rsidRPr="00E011BC">
        <w:rPr>
          <w:rFonts w:ascii="Times New Roman" w:hAnsi="Times New Roman" w:cs="Times New Roman"/>
          <w:i/>
          <w:iCs/>
        </w:rPr>
        <w:tab/>
      </w:r>
      <w:r w:rsidRPr="00E011BC">
        <w:rPr>
          <w:rFonts w:ascii="Times New Roman" w:hAnsi="Times New Roman" w:cs="Times New Roman"/>
          <w:i/>
          <w:iCs/>
        </w:rPr>
        <w:tab/>
      </w:r>
      <w:r w:rsidRPr="00E011BC">
        <w:rPr>
          <w:rFonts w:ascii="Times New Roman" w:hAnsi="Times New Roman" w:cs="Times New Roman"/>
          <w:i/>
          <w:iCs/>
        </w:rPr>
        <w:tab/>
      </w:r>
      <w:r w:rsidRPr="00E011BC">
        <w:rPr>
          <w:rFonts w:ascii="Times New Roman" w:hAnsi="Times New Roman" w:cs="Times New Roman"/>
          <w:i/>
          <w:iCs/>
        </w:rPr>
        <w:tab/>
      </w:r>
      <w:r w:rsidRPr="00E011BC">
        <w:rPr>
          <w:rFonts w:ascii="Times New Roman" w:hAnsi="Times New Roman" w:cs="Times New Roman"/>
          <w:i/>
          <w:iCs/>
        </w:rPr>
        <w:tab/>
      </w:r>
      <w:r w:rsidRPr="00E011BC">
        <w:rPr>
          <w:rFonts w:ascii="Times New Roman" w:hAnsi="Times New Roman" w:cs="Times New Roman"/>
          <w:i/>
          <w:iCs/>
        </w:rPr>
        <w:tab/>
      </w:r>
      <w:r w:rsidR="004C5535">
        <w:rPr>
          <w:rFonts w:ascii="Times New Roman" w:hAnsi="Times New Roman" w:cs="Times New Roman"/>
          <w:i/>
          <w:iCs/>
        </w:rPr>
        <w:tab/>
      </w:r>
      <w:r w:rsidRPr="00E011BC">
        <w:rPr>
          <w:rFonts w:ascii="Times New Roman" w:hAnsi="Times New Roman" w:cs="Times New Roman"/>
          <w:i/>
          <w:iCs/>
        </w:rPr>
        <w:t xml:space="preserve">   </w:t>
      </w:r>
      <w:proofErr w:type="spellStart"/>
      <w:r w:rsidRPr="00E011BC">
        <w:rPr>
          <w:rFonts w:ascii="Times New Roman" w:hAnsi="Times New Roman" w:cs="Times New Roman"/>
          <w:i/>
        </w:rPr>
        <w:t>us</w:t>
      </w:r>
      <w:proofErr w:type="spellEnd"/>
      <w:r w:rsidRPr="00E011BC">
        <w:rPr>
          <w:rFonts w:ascii="Times New Roman" w:hAnsi="Times New Roman" w:cs="Times New Roman"/>
          <w:i/>
        </w:rPr>
        <w:t xml:space="preserve">. č. </w:t>
      </w:r>
      <w:r w:rsidR="00E011BC">
        <w:rPr>
          <w:rFonts w:ascii="Times New Roman" w:hAnsi="Times New Roman" w:cs="Times New Roman"/>
          <w:i/>
          <w:iCs/>
        </w:rPr>
        <w:t>16</w:t>
      </w:r>
      <w:r w:rsidR="00EE3540">
        <w:rPr>
          <w:rFonts w:ascii="Times New Roman" w:hAnsi="Times New Roman" w:cs="Times New Roman"/>
          <w:i/>
          <w:iCs/>
        </w:rPr>
        <w:t>7</w:t>
      </w:r>
    </w:p>
    <w:p w14:paraId="6B975E74" w14:textId="77777777" w:rsidR="00E757D8" w:rsidRDefault="00E757D8" w:rsidP="00B50A60">
      <w:pPr>
        <w:pStyle w:val="Standard"/>
        <w:jc w:val="both"/>
        <w:rPr>
          <w:rFonts w:ascii="Times New Roman" w:hAnsi="Times New Roman" w:cs="Times New Roman"/>
        </w:rPr>
      </w:pPr>
    </w:p>
    <w:p w14:paraId="290F89C5" w14:textId="77777777" w:rsidR="004958ED" w:rsidRDefault="004958ED" w:rsidP="004958ED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byla podána žádost o dotaci z dotačního programu Krajského úřadu Plzeňského kraje „Nákup knižního fondu knihoven v Plzeňském kraji pro rok 2024“ dle pravidel viz příloha;</w:t>
      </w:r>
    </w:p>
    <w:p w14:paraId="54250755" w14:textId="77777777" w:rsidR="004958ED" w:rsidRDefault="004958ED" w:rsidP="004958ED">
      <w:pPr>
        <w:pStyle w:val="Standard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zastupitelstvo schvaluje </w:t>
      </w:r>
      <w:bookmarkStart w:id="0" w:name="_Hlk124858476"/>
      <w:r>
        <w:rPr>
          <w:rFonts w:ascii="Times New Roman" w:hAnsi="Times New Roman" w:cs="Times New Roman"/>
          <w:i/>
          <w:iCs/>
        </w:rPr>
        <w:t xml:space="preserve">podání žádosti o dotaci na nákup knih do knihovny dle pravidel dotačního titulu </w:t>
      </w:r>
      <w:r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  <w:i/>
          <w:iCs/>
        </w:rPr>
        <w:t xml:space="preserve">Nákup knižního fondu knihoven v Plzeňském kraji pro rok 2024“: </w:t>
      </w:r>
      <w:bookmarkEnd w:id="0"/>
      <w:r>
        <w:rPr>
          <w:rFonts w:ascii="Times New Roman" w:hAnsi="Times New Roman" w:cs="Times New Roman"/>
          <w:i/>
          <w:iCs/>
        </w:rPr>
        <w:t>pro 1</w:t>
      </w:r>
      <w:r w:rsidR="00D4697B">
        <w:rPr>
          <w:rFonts w:ascii="Times New Roman" w:hAnsi="Times New Roman" w:cs="Times New Roman"/>
          <w:i/>
          <w:iCs/>
        </w:rPr>
        <w:t>5</w:t>
      </w:r>
      <w:r>
        <w:rPr>
          <w:rFonts w:ascii="Times New Roman" w:hAnsi="Times New Roman" w:cs="Times New Roman"/>
          <w:i/>
          <w:iCs/>
        </w:rPr>
        <w:t xml:space="preserve">, proti 0, zdržel se 0       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  <w:t xml:space="preserve">    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  <w:t xml:space="preserve">    </w:t>
      </w:r>
      <w:proofErr w:type="spellStart"/>
      <w:r>
        <w:rPr>
          <w:rFonts w:ascii="Times New Roman" w:hAnsi="Times New Roman" w:cs="Times New Roman"/>
          <w:i/>
          <w:iCs/>
        </w:rPr>
        <w:t>us.č</w:t>
      </w:r>
      <w:proofErr w:type="spellEnd"/>
      <w:r>
        <w:rPr>
          <w:rFonts w:ascii="Times New Roman" w:hAnsi="Times New Roman" w:cs="Times New Roman"/>
          <w:i/>
          <w:iCs/>
        </w:rPr>
        <w:t xml:space="preserve">. </w:t>
      </w:r>
      <w:r w:rsidR="000252FF">
        <w:rPr>
          <w:rFonts w:ascii="Times New Roman" w:hAnsi="Times New Roman" w:cs="Times New Roman"/>
          <w:i/>
          <w:iCs/>
        </w:rPr>
        <w:t>1</w:t>
      </w:r>
      <w:r w:rsidR="00EE3540">
        <w:rPr>
          <w:rFonts w:ascii="Times New Roman" w:hAnsi="Times New Roman" w:cs="Times New Roman"/>
          <w:i/>
          <w:iCs/>
        </w:rPr>
        <w:t>68</w:t>
      </w:r>
    </w:p>
    <w:p w14:paraId="2B972DA2" w14:textId="77777777" w:rsidR="005A2E2F" w:rsidRDefault="005A2E2F" w:rsidP="004958ED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61BE6CF3" w14:textId="77777777" w:rsidR="005A2E2F" w:rsidRDefault="005A2E2F" w:rsidP="004958ED">
      <w:pPr>
        <w:pStyle w:val="Standard"/>
        <w:jc w:val="both"/>
        <w:rPr>
          <w:rFonts w:ascii="Times New Roman" w:hAnsi="Times New Roman" w:cs="Times New Roman"/>
          <w:i/>
          <w:iCs/>
        </w:rPr>
      </w:pPr>
      <w:r w:rsidRPr="00E011BC">
        <w:rPr>
          <w:rFonts w:ascii="Times New Roman" w:hAnsi="Times New Roman" w:cs="Times New Roman"/>
        </w:rPr>
        <w:t>- je připraven záměr podání žádosti o dotaci</w:t>
      </w:r>
      <w:r>
        <w:rPr>
          <w:rFonts w:ascii="Times New Roman" w:hAnsi="Times New Roman" w:cs="Times New Roman"/>
        </w:rPr>
        <w:t xml:space="preserve"> z dotačního programu Krajského úřadu Plzeňského kraje „Podpora obcí Plzeňského kraje při zajišťování bezpečnosti 2024“ dle pravidel viz příloha;</w:t>
      </w:r>
    </w:p>
    <w:p w14:paraId="6166A2F5" w14:textId="77777777" w:rsidR="005A2E2F" w:rsidRDefault="005A2E2F" w:rsidP="005A2E2F">
      <w:pPr>
        <w:pStyle w:val="Standard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zastupitelstvo schvaluje podání žádosti o dotaci na rozšíření kamerového systému z dotačního programu </w:t>
      </w:r>
      <w:r w:rsidRPr="005A2E2F">
        <w:rPr>
          <w:rFonts w:ascii="Times New Roman" w:hAnsi="Times New Roman" w:cs="Times New Roman"/>
          <w:i/>
          <w:iCs/>
        </w:rPr>
        <w:t>Krajského úřadu Plzeňského kraje „Podpora obcí Plzeňského kraje při zajišťování bezpečnosti 2024“ dle pravidel viz příloha</w:t>
      </w:r>
      <w:r>
        <w:rPr>
          <w:rFonts w:ascii="Times New Roman" w:hAnsi="Times New Roman" w:cs="Times New Roman"/>
          <w:i/>
          <w:iCs/>
        </w:rPr>
        <w:t>: pro 1</w:t>
      </w:r>
      <w:r w:rsidR="00D4697B">
        <w:rPr>
          <w:rFonts w:ascii="Times New Roman" w:hAnsi="Times New Roman" w:cs="Times New Roman"/>
          <w:i/>
          <w:iCs/>
        </w:rPr>
        <w:t>5</w:t>
      </w:r>
      <w:r>
        <w:rPr>
          <w:rFonts w:ascii="Times New Roman" w:hAnsi="Times New Roman" w:cs="Times New Roman"/>
          <w:i/>
          <w:iCs/>
        </w:rPr>
        <w:t xml:space="preserve">, proti 0, zdržel se 0       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  <w:t xml:space="preserve">   </w:t>
      </w:r>
      <w:r w:rsidR="00855D40"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us.č</w:t>
      </w:r>
      <w:proofErr w:type="spellEnd"/>
      <w:r>
        <w:rPr>
          <w:rFonts w:ascii="Times New Roman" w:hAnsi="Times New Roman" w:cs="Times New Roman"/>
          <w:i/>
          <w:iCs/>
        </w:rPr>
        <w:t>. 1</w:t>
      </w:r>
      <w:r w:rsidR="00EE3540">
        <w:rPr>
          <w:rFonts w:ascii="Times New Roman" w:hAnsi="Times New Roman" w:cs="Times New Roman"/>
          <w:i/>
          <w:iCs/>
        </w:rPr>
        <w:t>69</w:t>
      </w:r>
    </w:p>
    <w:p w14:paraId="3986746F" w14:textId="77777777" w:rsidR="0040238F" w:rsidRDefault="0040238F" w:rsidP="005A2E2F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762DA195" w14:textId="77777777" w:rsidR="0040238F" w:rsidRDefault="0040238F" w:rsidP="0040238F">
      <w:pPr>
        <w:pStyle w:val="Standard"/>
        <w:jc w:val="both"/>
        <w:rPr>
          <w:rFonts w:ascii="Times New Roman" w:hAnsi="Times New Roman" w:cs="Times New Roman"/>
        </w:rPr>
      </w:pPr>
      <w:bookmarkStart w:id="1" w:name="_Hlk132210002"/>
      <w:r>
        <w:rPr>
          <w:rFonts w:ascii="Times New Roman" w:hAnsi="Times New Roman" w:cs="Times New Roman"/>
        </w:rPr>
        <w:lastRenderedPageBreak/>
        <w:t xml:space="preserve">- </w:t>
      </w:r>
      <w:r w:rsidRPr="00E011BC">
        <w:rPr>
          <w:rFonts w:ascii="Times New Roman" w:hAnsi="Times New Roman" w:cs="Times New Roman"/>
        </w:rPr>
        <w:t>je připraven záměr podání žádosti o dotaci</w:t>
      </w:r>
      <w:r>
        <w:rPr>
          <w:rFonts w:ascii="Times New Roman" w:hAnsi="Times New Roman" w:cs="Times New Roman"/>
        </w:rPr>
        <w:t xml:space="preserve"> z dotačního programu Krajského úřadu Plzeňského kraje „Podpora jednotek sborů dobrovolných hasičů obcí Plzeňského kraje v roce 2024 - Příspěvek na vybavení a opravy neinvestiční povahy“ dle pravidel viz příloha;</w:t>
      </w:r>
    </w:p>
    <w:p w14:paraId="4F9CDA79" w14:textId="77777777" w:rsidR="0040238F" w:rsidRDefault="0040238F" w:rsidP="0040238F">
      <w:pPr>
        <w:pStyle w:val="western"/>
        <w:tabs>
          <w:tab w:val="left" w:pos="284"/>
          <w:tab w:val="left" w:pos="426"/>
        </w:tabs>
        <w:suppressAutoHyphens/>
        <w:spacing w:before="0" w:beforeAutospacing="0" w:after="0" w:line="240" w:lineRule="auto"/>
        <w:jc w:val="both"/>
        <w:rPr>
          <w:i/>
          <w:iCs/>
        </w:rPr>
      </w:pPr>
      <w:r>
        <w:rPr>
          <w:i/>
          <w:iCs/>
        </w:rPr>
        <w:t>zastupitelstvo</w:t>
      </w:r>
      <w:r w:rsidRPr="00CB6AC4">
        <w:rPr>
          <w:i/>
          <w:iCs/>
        </w:rPr>
        <w:t xml:space="preserve"> schvaluje</w:t>
      </w:r>
      <w:r>
        <w:rPr>
          <w:i/>
          <w:iCs/>
        </w:rPr>
        <w:t xml:space="preserve"> podání žádosti </w:t>
      </w:r>
      <w:r w:rsidRPr="00D20E3F">
        <w:rPr>
          <w:i/>
          <w:iCs/>
        </w:rPr>
        <w:t>o dotaci z dotačního programu Krajského úřadu Plzeňského kraje „Podpora jednotek sborů dobrovolných hasičů obcí Plzeňského kraje v roce 2024 - Příspěvek na vybavení a opravy neinvestiční povahy“ dle pravidel viz příloha</w:t>
      </w:r>
      <w:r>
        <w:rPr>
          <w:i/>
          <w:iCs/>
        </w:rPr>
        <w:t>: pro 1</w:t>
      </w:r>
      <w:r w:rsidR="00D4697B">
        <w:rPr>
          <w:i/>
          <w:iCs/>
        </w:rPr>
        <w:t>5</w:t>
      </w:r>
      <w:r w:rsidRPr="00CB6AC4">
        <w:rPr>
          <w:i/>
          <w:iCs/>
        </w:rPr>
        <w:t xml:space="preserve"> proti 0, zdržel se 0</w:t>
      </w:r>
      <w:r w:rsidRPr="00CB6AC4"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</w:t>
      </w:r>
      <w:proofErr w:type="spellStart"/>
      <w:r w:rsidRPr="00CB6AC4">
        <w:rPr>
          <w:i/>
          <w:iCs/>
        </w:rPr>
        <w:t>us</w:t>
      </w:r>
      <w:proofErr w:type="spellEnd"/>
      <w:r w:rsidRPr="00CB6AC4">
        <w:rPr>
          <w:i/>
          <w:iCs/>
        </w:rPr>
        <w:t xml:space="preserve">. č. </w:t>
      </w:r>
      <w:r>
        <w:rPr>
          <w:i/>
          <w:iCs/>
        </w:rPr>
        <w:t>17</w:t>
      </w:r>
      <w:r w:rsidR="00EE3540">
        <w:rPr>
          <w:i/>
          <w:iCs/>
        </w:rPr>
        <w:t>0</w:t>
      </w:r>
    </w:p>
    <w:p w14:paraId="4F762BD9" w14:textId="77777777" w:rsidR="00172417" w:rsidRDefault="00172417" w:rsidP="0040238F">
      <w:pPr>
        <w:pStyle w:val="western"/>
        <w:tabs>
          <w:tab w:val="left" w:pos="284"/>
          <w:tab w:val="left" w:pos="426"/>
        </w:tabs>
        <w:suppressAutoHyphens/>
        <w:spacing w:before="0" w:beforeAutospacing="0" w:after="0" w:line="240" w:lineRule="auto"/>
        <w:jc w:val="both"/>
        <w:rPr>
          <w:i/>
          <w:iCs/>
        </w:rPr>
      </w:pPr>
    </w:p>
    <w:p w14:paraId="037D0026" w14:textId="21297D2D" w:rsidR="00172417" w:rsidRDefault="00172417" w:rsidP="00172417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E011BC">
        <w:rPr>
          <w:rFonts w:ascii="Times New Roman" w:hAnsi="Times New Roman" w:cs="Times New Roman"/>
        </w:rPr>
        <w:t>je připraven záměr podání žádosti o dotaci</w:t>
      </w:r>
      <w:r>
        <w:rPr>
          <w:rFonts w:ascii="Times New Roman" w:hAnsi="Times New Roman" w:cs="Times New Roman"/>
        </w:rPr>
        <w:t xml:space="preserve"> z dotačního programu Krajského úřadu Plzeňského kraje „Podpora péče o pomníky, válečné hroby a pietní místa na území PK“ dle pravidel; 2 pamětní desky, kde budou uveden</w:t>
      </w:r>
      <w:r w:rsidR="008820E5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jména 5 židov</w:t>
      </w:r>
      <w:r w:rsidR="008820E5">
        <w:rPr>
          <w:rFonts w:ascii="Times New Roman" w:hAnsi="Times New Roman" w:cs="Times New Roman"/>
        </w:rPr>
        <w:t>sk</w:t>
      </w:r>
      <w:r>
        <w:rPr>
          <w:rFonts w:ascii="Times New Roman" w:hAnsi="Times New Roman" w:cs="Times New Roman"/>
        </w:rPr>
        <w:t>ých občanů padlých za 2. sv. války a Mil</w:t>
      </w:r>
      <w:r w:rsidR="008820E5">
        <w:rPr>
          <w:rFonts w:ascii="Times New Roman" w:hAnsi="Times New Roman" w:cs="Times New Roman"/>
        </w:rPr>
        <w:t>oslav</w:t>
      </w:r>
      <w:r>
        <w:rPr>
          <w:rFonts w:ascii="Times New Roman" w:hAnsi="Times New Roman" w:cs="Times New Roman"/>
        </w:rPr>
        <w:t xml:space="preserve"> Kučera, který obdržel </w:t>
      </w:r>
      <w:proofErr w:type="gramStart"/>
      <w:r>
        <w:rPr>
          <w:rFonts w:ascii="Times New Roman" w:hAnsi="Times New Roman" w:cs="Times New Roman"/>
        </w:rPr>
        <w:t xml:space="preserve">vyznamenání </w:t>
      </w:r>
      <w:r w:rsidR="008820E5">
        <w:rPr>
          <w:rFonts w:ascii="Times New Roman" w:hAnsi="Times New Roman" w:cs="Times New Roman"/>
        </w:rPr>
        <w:t xml:space="preserve"> československý</w:t>
      </w:r>
      <w:proofErr w:type="gramEnd"/>
      <w:r w:rsidR="008820E5">
        <w:rPr>
          <w:rFonts w:ascii="Times New Roman" w:hAnsi="Times New Roman" w:cs="Times New Roman"/>
        </w:rPr>
        <w:t xml:space="preserve"> v</w:t>
      </w:r>
      <w:r>
        <w:rPr>
          <w:rFonts w:ascii="Times New Roman" w:hAnsi="Times New Roman" w:cs="Times New Roman"/>
        </w:rPr>
        <w:t>álečný kříž roku 1939;</w:t>
      </w:r>
    </w:p>
    <w:p w14:paraId="6D7B5CE3" w14:textId="77777777" w:rsidR="00172417" w:rsidRDefault="00172417" w:rsidP="00172417">
      <w:pPr>
        <w:pStyle w:val="western"/>
        <w:tabs>
          <w:tab w:val="left" w:pos="284"/>
          <w:tab w:val="left" w:pos="426"/>
        </w:tabs>
        <w:suppressAutoHyphens/>
        <w:spacing w:before="0" w:beforeAutospacing="0" w:after="0" w:line="240" w:lineRule="auto"/>
        <w:jc w:val="both"/>
        <w:rPr>
          <w:i/>
          <w:iCs/>
        </w:rPr>
      </w:pPr>
      <w:r>
        <w:rPr>
          <w:i/>
          <w:iCs/>
        </w:rPr>
        <w:t>zastupitelstvo</w:t>
      </w:r>
      <w:r w:rsidRPr="00CB6AC4">
        <w:rPr>
          <w:i/>
          <w:iCs/>
        </w:rPr>
        <w:t xml:space="preserve"> schvaluje</w:t>
      </w:r>
      <w:r>
        <w:rPr>
          <w:i/>
          <w:iCs/>
        </w:rPr>
        <w:t xml:space="preserve"> podání žádosti </w:t>
      </w:r>
      <w:r w:rsidRPr="00D20E3F">
        <w:rPr>
          <w:i/>
          <w:iCs/>
        </w:rPr>
        <w:t>o dotaci z dotačního programu Krajského úřadu Plzeňského kraje „</w:t>
      </w:r>
      <w:r w:rsidRPr="00172417">
        <w:rPr>
          <w:i/>
          <w:iCs/>
        </w:rPr>
        <w:t>Podpora péče o pomníky, válečné hroby a pietní místa na území</w:t>
      </w:r>
      <w:r>
        <w:rPr>
          <w:i/>
          <w:iCs/>
        </w:rPr>
        <w:t xml:space="preserve"> </w:t>
      </w:r>
      <w:r w:rsidRPr="00D20E3F">
        <w:rPr>
          <w:i/>
          <w:iCs/>
        </w:rPr>
        <w:t>Plzeňského kraje</w:t>
      </w:r>
      <w:r>
        <w:rPr>
          <w:i/>
          <w:iCs/>
        </w:rPr>
        <w:t>“</w:t>
      </w:r>
      <w:r w:rsidRPr="00D20E3F">
        <w:rPr>
          <w:i/>
          <w:iCs/>
        </w:rPr>
        <w:t xml:space="preserve"> dle pravidel viz příloha</w:t>
      </w:r>
      <w:r>
        <w:rPr>
          <w:i/>
          <w:iCs/>
        </w:rPr>
        <w:t>: pro 15</w:t>
      </w:r>
      <w:r w:rsidRPr="00CB6AC4">
        <w:rPr>
          <w:i/>
          <w:iCs/>
        </w:rPr>
        <w:t xml:space="preserve"> proti 0, zdržel se 0</w:t>
      </w:r>
      <w:r w:rsidRPr="00CB6AC4"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</w:t>
      </w:r>
      <w:proofErr w:type="spellStart"/>
      <w:r w:rsidRPr="00CB6AC4">
        <w:rPr>
          <w:i/>
          <w:iCs/>
        </w:rPr>
        <w:t>us</w:t>
      </w:r>
      <w:proofErr w:type="spellEnd"/>
      <w:r w:rsidRPr="00CB6AC4">
        <w:rPr>
          <w:i/>
          <w:iCs/>
        </w:rPr>
        <w:t xml:space="preserve">. č. </w:t>
      </w:r>
      <w:r>
        <w:rPr>
          <w:i/>
          <w:iCs/>
        </w:rPr>
        <w:t>171</w:t>
      </w:r>
    </w:p>
    <w:p w14:paraId="30A75B50" w14:textId="77777777" w:rsidR="00172417" w:rsidRDefault="00172417" w:rsidP="00172417">
      <w:pPr>
        <w:pStyle w:val="western"/>
        <w:tabs>
          <w:tab w:val="left" w:pos="284"/>
          <w:tab w:val="left" w:pos="426"/>
        </w:tabs>
        <w:suppressAutoHyphens/>
        <w:spacing w:before="0" w:beforeAutospacing="0" w:after="0" w:line="240" w:lineRule="auto"/>
        <w:jc w:val="both"/>
        <w:rPr>
          <w:i/>
          <w:iCs/>
        </w:rPr>
      </w:pPr>
    </w:p>
    <w:p w14:paraId="1F66E6CE" w14:textId="77777777" w:rsidR="00172417" w:rsidRPr="00172417" w:rsidRDefault="00172417" w:rsidP="00172417">
      <w:pPr>
        <w:pStyle w:val="Default"/>
        <w:jc w:val="both"/>
        <w:rPr>
          <w:rFonts w:ascii="Arial" w:hAnsi="Arial" w:cs="Arial"/>
        </w:rPr>
      </w:pPr>
      <w:r>
        <w:rPr>
          <w:rFonts w:ascii="Times New Roman" w:hAnsi="Times New Roman" w:cs="Times New Roman"/>
        </w:rPr>
        <w:t xml:space="preserve">- </w:t>
      </w:r>
      <w:r w:rsidRPr="00E011BC">
        <w:rPr>
          <w:rFonts w:ascii="Times New Roman" w:hAnsi="Times New Roman" w:cs="Times New Roman"/>
        </w:rPr>
        <w:t>je připraven záměr podání žádosti o dotaci</w:t>
      </w:r>
      <w:r>
        <w:rPr>
          <w:rFonts w:ascii="Times New Roman" w:hAnsi="Times New Roman" w:cs="Times New Roman"/>
        </w:rPr>
        <w:t xml:space="preserve"> z dotačního programu Krajského úřadu Plzeňského kraje „Podpora literární tvorby a publikační činnost 2024“ dle pravidel; vydání knižní publikace o městě Kaznějov;</w:t>
      </w:r>
    </w:p>
    <w:p w14:paraId="49B11F0A" w14:textId="6AE1E4D0" w:rsidR="00172417" w:rsidRDefault="00172417" w:rsidP="00BC7312">
      <w:pPr>
        <w:pStyle w:val="Standard"/>
        <w:jc w:val="both"/>
        <w:rPr>
          <w:i/>
          <w:iCs/>
        </w:rPr>
      </w:pPr>
      <w:r w:rsidRPr="00172417">
        <w:rPr>
          <w:rFonts w:ascii="Arial" w:eastAsia="Times New Roman" w:hAnsi="Arial" w:cs="Arial"/>
          <w:color w:val="000000"/>
          <w:kern w:val="0"/>
          <w:lang w:eastAsia="cs-CZ" w:bidi="ar-SA"/>
        </w:rPr>
        <w:t xml:space="preserve"> </w:t>
      </w:r>
      <w:r>
        <w:rPr>
          <w:i/>
          <w:iCs/>
        </w:rPr>
        <w:t>zastupitelstvo</w:t>
      </w:r>
      <w:r w:rsidRPr="00CB6AC4">
        <w:rPr>
          <w:i/>
          <w:iCs/>
        </w:rPr>
        <w:t xml:space="preserve"> schvaluje</w:t>
      </w:r>
      <w:r>
        <w:rPr>
          <w:i/>
          <w:iCs/>
        </w:rPr>
        <w:t xml:space="preserve"> podání žádosti </w:t>
      </w:r>
      <w:r w:rsidRPr="00D20E3F">
        <w:rPr>
          <w:i/>
          <w:iCs/>
        </w:rPr>
        <w:t>o dotaci z dotačního programu Krajského úřadu Plzeňského kraje „</w:t>
      </w:r>
      <w:r w:rsidR="002B5FCE" w:rsidRPr="002B5FCE">
        <w:rPr>
          <w:rFonts w:ascii="Times New Roman" w:hAnsi="Times New Roman" w:cs="Times New Roman"/>
          <w:i/>
          <w:iCs/>
        </w:rPr>
        <w:t>Podpora literární tvorby a publikační činnost 2024</w:t>
      </w:r>
      <w:r w:rsidR="002B5FCE">
        <w:rPr>
          <w:rFonts w:ascii="Times New Roman" w:hAnsi="Times New Roman" w:cs="Times New Roman"/>
        </w:rPr>
        <w:t>“</w:t>
      </w:r>
      <w:r w:rsidRPr="00D20E3F">
        <w:rPr>
          <w:i/>
          <w:iCs/>
        </w:rPr>
        <w:t xml:space="preserve"> dle pravidel viz příloha</w:t>
      </w:r>
      <w:r>
        <w:rPr>
          <w:i/>
          <w:iCs/>
        </w:rPr>
        <w:t>: pro 15</w:t>
      </w:r>
      <w:r w:rsidRPr="00CB6AC4">
        <w:rPr>
          <w:i/>
          <w:iCs/>
        </w:rPr>
        <w:t xml:space="preserve"> proti 0, zdržel se 0</w:t>
      </w:r>
      <w:r w:rsidRPr="00CB6AC4"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="002B5FCE">
        <w:rPr>
          <w:i/>
          <w:iCs/>
        </w:rPr>
        <w:t xml:space="preserve"> </w:t>
      </w:r>
      <w:proofErr w:type="gramStart"/>
      <w:r w:rsidR="002B5FCE">
        <w:rPr>
          <w:i/>
          <w:iCs/>
        </w:rPr>
        <w:tab/>
        <w:t xml:space="preserve">  </w:t>
      </w:r>
      <w:r w:rsidR="004C5535">
        <w:rPr>
          <w:i/>
          <w:iCs/>
        </w:rPr>
        <w:tab/>
      </w:r>
      <w:proofErr w:type="gramEnd"/>
      <w:r w:rsidR="004C5535">
        <w:rPr>
          <w:i/>
          <w:iCs/>
        </w:rPr>
        <w:t xml:space="preserve">  </w:t>
      </w:r>
      <w:r w:rsidR="002B5FCE">
        <w:rPr>
          <w:i/>
          <w:iCs/>
        </w:rPr>
        <w:t xml:space="preserve"> </w:t>
      </w:r>
      <w:proofErr w:type="spellStart"/>
      <w:r w:rsidRPr="00CB6AC4">
        <w:rPr>
          <w:i/>
          <w:iCs/>
        </w:rPr>
        <w:t>us</w:t>
      </w:r>
      <w:proofErr w:type="spellEnd"/>
      <w:r w:rsidRPr="00CB6AC4">
        <w:rPr>
          <w:i/>
          <w:iCs/>
        </w:rPr>
        <w:t xml:space="preserve">. č. </w:t>
      </w:r>
      <w:r>
        <w:rPr>
          <w:i/>
          <w:iCs/>
        </w:rPr>
        <w:t>17</w:t>
      </w:r>
      <w:r w:rsidR="00BC7312">
        <w:rPr>
          <w:i/>
          <w:iCs/>
        </w:rPr>
        <w:t>2</w:t>
      </w:r>
    </w:p>
    <w:p w14:paraId="2B0090EF" w14:textId="77777777" w:rsidR="00172417" w:rsidRDefault="00172417" w:rsidP="0040238F">
      <w:pPr>
        <w:pStyle w:val="western"/>
        <w:tabs>
          <w:tab w:val="left" w:pos="284"/>
          <w:tab w:val="left" w:pos="426"/>
        </w:tabs>
        <w:suppressAutoHyphens/>
        <w:spacing w:before="0" w:beforeAutospacing="0" w:after="0" w:line="240" w:lineRule="auto"/>
        <w:jc w:val="both"/>
        <w:rPr>
          <w:i/>
          <w:iCs/>
        </w:rPr>
      </w:pPr>
    </w:p>
    <w:bookmarkEnd w:id="1"/>
    <w:p w14:paraId="4FC4F38B" w14:textId="77777777" w:rsidR="00BD42B6" w:rsidRDefault="008D6679" w:rsidP="00BD42B6">
      <w:pPr>
        <w:jc w:val="both"/>
      </w:pPr>
      <w:r w:rsidRPr="00BD42B6">
        <w:rPr>
          <w:rFonts w:ascii="Times New Roman" w:hAnsi="Times New Roman" w:cs="Times New Roman"/>
        </w:rPr>
        <w:t xml:space="preserve">- je připraven záměr podání žádosti o dotaci na </w:t>
      </w:r>
      <w:r w:rsidR="00BD42B6">
        <w:t xml:space="preserve">podporu projektu „Zastávka autobusů v Nádražní ulici u </w:t>
      </w:r>
      <w:proofErr w:type="spellStart"/>
      <w:r w:rsidR="00BD42B6">
        <w:t>žst</w:t>
      </w:r>
      <w:proofErr w:type="spellEnd"/>
      <w:r w:rsidR="00BD42B6">
        <w:t xml:space="preserve">. Kaznějov“ do aktuálně vyhlášené 74. výzvy Integrovaného regionálního operačního programu </w:t>
      </w:r>
      <w:proofErr w:type="gramStart"/>
      <w:r w:rsidR="00BD42B6">
        <w:t>2021 - 2027</w:t>
      </w:r>
      <w:proofErr w:type="gramEnd"/>
      <w:r w:rsidR="00BD42B6">
        <w:t xml:space="preserve"> „Multimodální osobní doprava – SC 6.1 (ITI)“, Specifický cíl 6.1 „Podpora udržitelné multimodální městské mobility v rámci přechodu na uhlíkově neutrální hospodářství“. Zároveň ve vazbě na systém hodnocení v rámci Integrovaného regionálního operačního programu vyjadřuje podporu realizace projektu za podmínky poskytnutí dotace</w:t>
      </w:r>
      <w:r w:rsidR="004A30C8">
        <w:rPr>
          <w:rFonts w:ascii="Times New Roman" w:hAnsi="Times New Roman" w:cs="Times New Roman"/>
        </w:rPr>
        <w:t>;</w:t>
      </w:r>
    </w:p>
    <w:p w14:paraId="51C009B7" w14:textId="77777777" w:rsidR="00BD42B6" w:rsidRPr="00BD42B6" w:rsidRDefault="00BD42B6" w:rsidP="00BD42B6">
      <w:pPr>
        <w:jc w:val="both"/>
        <w:rPr>
          <w:i/>
          <w:iCs/>
        </w:rPr>
      </w:pPr>
      <w:r w:rsidRPr="00BD42B6">
        <w:rPr>
          <w:rFonts w:ascii="Times New Roman" w:hAnsi="Times New Roman" w:cs="Times New Roman"/>
          <w:i/>
          <w:iCs/>
        </w:rPr>
        <w:t>zastupitelstvo schvaluje p</w:t>
      </w:r>
      <w:r w:rsidRPr="00BD42B6">
        <w:rPr>
          <w:i/>
          <w:iCs/>
        </w:rPr>
        <w:t xml:space="preserve">ředložení žádosti o podporu projektu „Zastávka autobusů v Nádražní ulici u </w:t>
      </w:r>
      <w:proofErr w:type="spellStart"/>
      <w:r w:rsidRPr="00BD42B6">
        <w:rPr>
          <w:i/>
          <w:iCs/>
        </w:rPr>
        <w:t>žst</w:t>
      </w:r>
      <w:proofErr w:type="spellEnd"/>
      <w:r w:rsidRPr="00BD42B6">
        <w:rPr>
          <w:i/>
          <w:iCs/>
        </w:rPr>
        <w:t xml:space="preserve">. Kaznějov“ do aktuálně vyhlášené 74. výzvy Integrovaného regionálního operačního programu </w:t>
      </w:r>
      <w:proofErr w:type="gramStart"/>
      <w:r w:rsidRPr="00BD42B6">
        <w:rPr>
          <w:i/>
          <w:iCs/>
        </w:rPr>
        <w:t>2021 - 2027</w:t>
      </w:r>
      <w:proofErr w:type="gramEnd"/>
      <w:r w:rsidRPr="00BD42B6">
        <w:rPr>
          <w:i/>
          <w:iCs/>
        </w:rPr>
        <w:t xml:space="preserve"> „Multimodální osobní doprava – SC 6.1 (ITI)“, Specifický cíl 6.1 „Podpora udržitelné multimodální městské mobility v rámci přechodu na uhlíkově neutrální hospodářství“. Zároveň ve vazbě na systém hodnocení v rámci Integrovaného regionálního operačního programu vyjadřuje podporu realizace projektu za podmínky poskytnutí dotace</w:t>
      </w:r>
      <w:r w:rsidR="003A016E">
        <w:rPr>
          <w:rFonts w:ascii="Times New Roman" w:hAnsi="Times New Roman" w:cs="Times New Roman"/>
          <w:i/>
          <w:iCs/>
        </w:rPr>
        <w:t>“: pro 1</w:t>
      </w:r>
      <w:r w:rsidR="000410E7">
        <w:rPr>
          <w:rFonts w:ascii="Times New Roman" w:hAnsi="Times New Roman" w:cs="Times New Roman"/>
          <w:i/>
          <w:iCs/>
        </w:rPr>
        <w:t>4</w:t>
      </w:r>
      <w:r w:rsidR="003A016E">
        <w:rPr>
          <w:rFonts w:ascii="Times New Roman" w:hAnsi="Times New Roman" w:cs="Times New Roman"/>
          <w:i/>
          <w:iCs/>
        </w:rPr>
        <w:t xml:space="preserve">, proti 0, zdržel se </w:t>
      </w:r>
      <w:r w:rsidR="000410E7">
        <w:rPr>
          <w:rFonts w:ascii="Times New Roman" w:hAnsi="Times New Roman" w:cs="Times New Roman"/>
          <w:i/>
          <w:iCs/>
        </w:rPr>
        <w:t>1</w:t>
      </w:r>
      <w:r w:rsidR="003A016E">
        <w:rPr>
          <w:rFonts w:ascii="Times New Roman" w:hAnsi="Times New Roman" w:cs="Times New Roman"/>
          <w:i/>
          <w:iCs/>
        </w:rPr>
        <w:t xml:space="preserve">      </w:t>
      </w:r>
      <w:proofErr w:type="spellStart"/>
      <w:r w:rsidR="003A016E">
        <w:rPr>
          <w:rFonts w:ascii="Times New Roman" w:hAnsi="Times New Roman" w:cs="Times New Roman"/>
          <w:i/>
          <w:iCs/>
        </w:rPr>
        <w:t>us.č</w:t>
      </w:r>
      <w:proofErr w:type="spellEnd"/>
      <w:r w:rsidR="003A016E">
        <w:rPr>
          <w:rFonts w:ascii="Times New Roman" w:hAnsi="Times New Roman" w:cs="Times New Roman"/>
          <w:i/>
          <w:iCs/>
        </w:rPr>
        <w:t>. 17</w:t>
      </w:r>
      <w:r w:rsidR="006E5930">
        <w:rPr>
          <w:rFonts w:ascii="Times New Roman" w:hAnsi="Times New Roman" w:cs="Times New Roman"/>
          <w:i/>
          <w:iCs/>
        </w:rPr>
        <w:t>3</w:t>
      </w:r>
    </w:p>
    <w:p w14:paraId="4F4192BD" w14:textId="77777777" w:rsidR="00BD42B6" w:rsidRDefault="00BD42B6" w:rsidP="00BD42B6">
      <w:pPr>
        <w:pStyle w:val="Standard"/>
        <w:jc w:val="both"/>
        <w:rPr>
          <w:rFonts w:ascii="Times New Roman" w:hAnsi="Times New Roman" w:cs="Times New Roman"/>
        </w:rPr>
      </w:pPr>
    </w:p>
    <w:p w14:paraId="21A72DA9" w14:textId="77777777" w:rsidR="008D6679" w:rsidRDefault="004A30C8" w:rsidP="008D6679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byla předložena Strategie udržitelné mobility Plzeňské aglomerace pořízená městem Plzní a schválená Zastupitelstvem města Plzně;</w:t>
      </w:r>
    </w:p>
    <w:p w14:paraId="258F6D6F" w14:textId="77777777" w:rsidR="00941D3A" w:rsidRDefault="004A30C8" w:rsidP="008D6679">
      <w:pPr>
        <w:pStyle w:val="Standard"/>
        <w:jc w:val="both"/>
        <w:rPr>
          <w:rFonts w:ascii="Times New Roman" w:hAnsi="Times New Roman" w:cs="Times New Roman"/>
        </w:rPr>
      </w:pPr>
      <w:r w:rsidRPr="0045776D">
        <w:rPr>
          <w:rFonts w:ascii="Times New Roman" w:hAnsi="Times New Roman" w:cs="Times New Roman"/>
          <w:i/>
          <w:iCs/>
        </w:rPr>
        <w:t>zastupitelstvo bere na vědomí</w:t>
      </w:r>
      <w:r>
        <w:rPr>
          <w:rFonts w:ascii="Times New Roman" w:hAnsi="Times New Roman" w:cs="Times New Roman"/>
          <w:i/>
          <w:iCs/>
        </w:rPr>
        <w:t xml:space="preserve"> předloženou Strategii</w:t>
      </w:r>
      <w:r w:rsidRPr="004A30C8">
        <w:rPr>
          <w:rFonts w:ascii="Times New Roman" w:hAnsi="Times New Roman" w:cs="Times New Roman"/>
        </w:rPr>
        <w:t xml:space="preserve"> </w:t>
      </w:r>
      <w:r w:rsidRPr="004A30C8">
        <w:rPr>
          <w:rFonts w:ascii="Times New Roman" w:hAnsi="Times New Roman" w:cs="Times New Roman"/>
          <w:i/>
          <w:iCs/>
        </w:rPr>
        <w:t>udržitelné mobility Plzeňské aglomerace pořízená městem Plzní a schválená Zastupitelstvem města Plzně</w:t>
      </w:r>
    </w:p>
    <w:p w14:paraId="0A660847" w14:textId="77777777" w:rsidR="00E757D8" w:rsidRDefault="00E757D8" w:rsidP="00B50A60">
      <w:pPr>
        <w:pStyle w:val="Standard"/>
        <w:jc w:val="both"/>
        <w:rPr>
          <w:rFonts w:ascii="Times New Roman" w:hAnsi="Times New Roman" w:cs="Times New Roman"/>
        </w:rPr>
      </w:pPr>
    </w:p>
    <w:p w14:paraId="0758542D" w14:textId="77777777" w:rsidR="004A30C8" w:rsidRDefault="004A30C8" w:rsidP="004A30C8">
      <w:pPr>
        <w:jc w:val="both"/>
      </w:pPr>
      <w:r>
        <w:rPr>
          <w:rFonts w:ascii="Times New Roman" w:hAnsi="Times New Roman" w:cs="Times New Roman"/>
        </w:rPr>
        <w:t xml:space="preserve">- byly předloženy informace o aktuálním stavu přípravy projektu „Zastávka </w:t>
      </w:r>
      <w:r>
        <w:t xml:space="preserve">autobusů v Nádražní ulici u </w:t>
      </w:r>
      <w:proofErr w:type="spellStart"/>
      <w:r>
        <w:t>žst</w:t>
      </w:r>
      <w:proofErr w:type="spellEnd"/>
      <w:r>
        <w:t>. Kaznějov“</w:t>
      </w:r>
      <w:r>
        <w:rPr>
          <w:rFonts w:ascii="Times New Roman" w:hAnsi="Times New Roman" w:cs="Times New Roman"/>
        </w:rPr>
        <w:t>;</w:t>
      </w:r>
    </w:p>
    <w:p w14:paraId="62A207A8" w14:textId="77777777" w:rsidR="004A30C8" w:rsidRDefault="004A30C8" w:rsidP="004A30C8">
      <w:pPr>
        <w:jc w:val="both"/>
        <w:rPr>
          <w:rFonts w:ascii="Times New Roman" w:hAnsi="Times New Roman" w:cs="Times New Roman"/>
          <w:i/>
          <w:iCs/>
        </w:rPr>
      </w:pPr>
      <w:r w:rsidRPr="0045776D">
        <w:rPr>
          <w:rFonts w:ascii="Times New Roman" w:hAnsi="Times New Roman" w:cs="Times New Roman"/>
          <w:i/>
          <w:iCs/>
        </w:rPr>
        <w:t>zastupitelstvo bere na vědomí</w:t>
      </w:r>
      <w:r>
        <w:rPr>
          <w:rFonts w:ascii="Times New Roman" w:hAnsi="Times New Roman" w:cs="Times New Roman"/>
          <w:i/>
          <w:iCs/>
        </w:rPr>
        <w:t xml:space="preserve"> informace o aktuálním stavu </w:t>
      </w:r>
      <w:r w:rsidRPr="00941D3A">
        <w:rPr>
          <w:rFonts w:ascii="Times New Roman" w:hAnsi="Times New Roman" w:cs="Times New Roman"/>
          <w:i/>
          <w:iCs/>
        </w:rPr>
        <w:t xml:space="preserve">přípravy projektu „Zastávka autobusů v Nádražní ulici u </w:t>
      </w:r>
      <w:proofErr w:type="spellStart"/>
      <w:r w:rsidRPr="00941D3A">
        <w:rPr>
          <w:rFonts w:ascii="Times New Roman" w:hAnsi="Times New Roman" w:cs="Times New Roman"/>
          <w:i/>
          <w:iCs/>
        </w:rPr>
        <w:t>žst</w:t>
      </w:r>
      <w:proofErr w:type="spellEnd"/>
      <w:r w:rsidRPr="00941D3A">
        <w:rPr>
          <w:rFonts w:ascii="Times New Roman" w:hAnsi="Times New Roman" w:cs="Times New Roman"/>
          <w:i/>
          <w:iCs/>
        </w:rPr>
        <w:t>. Kaznějov“</w:t>
      </w:r>
    </w:p>
    <w:p w14:paraId="7D0C928B" w14:textId="77777777" w:rsidR="006E5930" w:rsidRPr="00941D3A" w:rsidRDefault="006E5930" w:rsidP="004A30C8">
      <w:pPr>
        <w:jc w:val="both"/>
        <w:rPr>
          <w:rFonts w:ascii="Times New Roman" w:hAnsi="Times New Roman" w:cs="Times New Roman"/>
          <w:i/>
          <w:iCs/>
        </w:rPr>
      </w:pPr>
    </w:p>
    <w:p w14:paraId="665EC885" w14:textId="77777777" w:rsidR="00E757D8" w:rsidRDefault="00E757D8" w:rsidP="00B50A60">
      <w:pPr>
        <w:pStyle w:val="Standard"/>
        <w:jc w:val="both"/>
        <w:rPr>
          <w:rFonts w:ascii="Times New Roman" w:hAnsi="Times New Roman" w:cs="Times New Roman"/>
        </w:rPr>
      </w:pPr>
    </w:p>
    <w:p w14:paraId="5D3F710E" w14:textId="77777777" w:rsidR="009702C9" w:rsidRDefault="009702C9" w:rsidP="008C6CAD">
      <w:pPr>
        <w:pStyle w:val="Standard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Smlouva o bezúplatném převodu vlastnického práva k nemovitým věcem a o zřízení </w:t>
      </w:r>
      <w:r w:rsidR="008276A2">
        <w:rPr>
          <w:rFonts w:ascii="Times New Roman" w:hAnsi="Times New Roman" w:cs="Times New Roman"/>
          <w:u w:val="single"/>
        </w:rPr>
        <w:t>věcného práva</w:t>
      </w:r>
      <w:r>
        <w:rPr>
          <w:rFonts w:ascii="Times New Roman" w:hAnsi="Times New Roman" w:cs="Times New Roman"/>
          <w:u w:val="single"/>
        </w:rPr>
        <w:t xml:space="preserve"> č. UZSVM/P/32439/2023-HMSU</w:t>
      </w:r>
    </w:p>
    <w:p w14:paraId="65E0FEA6" w14:textId="77777777" w:rsidR="009702C9" w:rsidRDefault="009702C9" w:rsidP="009702C9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předložena smlouva o bezúplatném převodu vlastnického práva </w:t>
      </w:r>
      <w:r w:rsidR="009F1A11">
        <w:rPr>
          <w:rFonts w:ascii="Times New Roman" w:hAnsi="Times New Roman" w:cs="Times New Roman"/>
        </w:rPr>
        <w:t xml:space="preserve">k nemovitým věcem a o zřízení </w:t>
      </w:r>
      <w:r w:rsidR="008276A2">
        <w:rPr>
          <w:rFonts w:ascii="Times New Roman" w:hAnsi="Times New Roman" w:cs="Times New Roman"/>
        </w:rPr>
        <w:t>věcného práva</w:t>
      </w:r>
      <w:r>
        <w:rPr>
          <w:rFonts w:ascii="Times New Roman" w:hAnsi="Times New Roman" w:cs="Times New Roman"/>
        </w:rPr>
        <w:t xml:space="preserve"> č. UZSVM/P/</w:t>
      </w:r>
      <w:r w:rsidR="009F1A11">
        <w:rPr>
          <w:rFonts w:ascii="Times New Roman" w:hAnsi="Times New Roman" w:cs="Times New Roman"/>
        </w:rPr>
        <w:t>32439/</w:t>
      </w:r>
      <w:r>
        <w:rPr>
          <w:rFonts w:ascii="Times New Roman" w:hAnsi="Times New Roman" w:cs="Times New Roman"/>
        </w:rPr>
        <w:t>2023/HMSU od Česká republika –</w:t>
      </w:r>
      <w:r w:rsidR="009F1A11">
        <w:rPr>
          <w:rFonts w:ascii="Times New Roman" w:hAnsi="Times New Roman" w:cs="Times New Roman"/>
        </w:rPr>
        <w:t xml:space="preserve">Úřad pro zastupování státu ve </w:t>
      </w:r>
      <w:r w:rsidR="009F1A11">
        <w:rPr>
          <w:rFonts w:ascii="Times New Roman" w:hAnsi="Times New Roman" w:cs="Times New Roman"/>
        </w:rPr>
        <w:lastRenderedPageBreak/>
        <w:t xml:space="preserve">věcech majetkových </w:t>
      </w:r>
      <w:r>
        <w:rPr>
          <w:rFonts w:ascii="Times New Roman" w:hAnsi="Times New Roman" w:cs="Times New Roman"/>
        </w:rPr>
        <w:t>v </w:t>
      </w:r>
      <w:proofErr w:type="spellStart"/>
      <w:r>
        <w:rPr>
          <w:rFonts w:ascii="Times New Roman" w:hAnsi="Times New Roman" w:cs="Times New Roman"/>
        </w:rPr>
        <w:t>k.ú</w:t>
      </w:r>
      <w:proofErr w:type="spellEnd"/>
      <w:r>
        <w:rPr>
          <w:rFonts w:ascii="Times New Roman" w:hAnsi="Times New Roman" w:cs="Times New Roman"/>
        </w:rPr>
        <w:t xml:space="preserve">. Kaznějov </w:t>
      </w:r>
      <w:proofErr w:type="spellStart"/>
      <w:r>
        <w:rPr>
          <w:rFonts w:ascii="Times New Roman" w:hAnsi="Times New Roman" w:cs="Times New Roman"/>
        </w:rPr>
        <w:t>parc</w:t>
      </w:r>
      <w:proofErr w:type="spellEnd"/>
      <w:r>
        <w:rPr>
          <w:rFonts w:ascii="Times New Roman" w:hAnsi="Times New Roman" w:cs="Times New Roman"/>
        </w:rPr>
        <w:t>. č.</w:t>
      </w:r>
      <w:r w:rsidR="009F1A11">
        <w:rPr>
          <w:rFonts w:ascii="Times New Roman" w:hAnsi="Times New Roman" w:cs="Times New Roman"/>
        </w:rPr>
        <w:t>1278/3, 1278/7, 1278/8, 1278/9, 1278/10, 1278/12, 1278/13</w:t>
      </w:r>
      <w:r>
        <w:rPr>
          <w:rFonts w:ascii="Times New Roman" w:hAnsi="Times New Roman" w:cs="Times New Roman"/>
        </w:rPr>
        <w:t>, zapsaného na listu vlastnictví č. 60000</w:t>
      </w:r>
      <w:r w:rsidRPr="00531D70">
        <w:rPr>
          <w:rFonts w:ascii="Times New Roman" w:hAnsi="Times New Roman" w:cs="Times New Roman"/>
        </w:rPr>
        <w:t>;</w:t>
      </w:r>
    </w:p>
    <w:p w14:paraId="03961AF9" w14:textId="77777777" w:rsidR="009702C9" w:rsidRDefault="009702C9" w:rsidP="009F1A11">
      <w:pPr>
        <w:pStyle w:val="Standard"/>
        <w:jc w:val="both"/>
        <w:rPr>
          <w:rFonts w:ascii="Times New Roman" w:hAnsi="Times New Roman" w:cs="Times New Roman"/>
          <w:i/>
          <w:iCs/>
        </w:rPr>
      </w:pPr>
      <w:r w:rsidRPr="006E2EAC">
        <w:rPr>
          <w:rFonts w:ascii="Times New Roman" w:hAnsi="Times New Roman" w:cs="Times New Roman"/>
          <w:i/>
          <w:iCs/>
          <w:color w:val="000000"/>
        </w:rPr>
        <w:t xml:space="preserve">zastupitelstvo schvaluje smlouvu </w:t>
      </w:r>
      <w:r w:rsidRPr="006E2EAC">
        <w:rPr>
          <w:rFonts w:ascii="Times New Roman" w:hAnsi="Times New Roman" w:cs="Times New Roman"/>
          <w:i/>
          <w:iCs/>
        </w:rPr>
        <w:t>o bezúplatném převodu vlastnického práva k</w:t>
      </w:r>
      <w:r w:rsidR="008276A2">
        <w:rPr>
          <w:rFonts w:ascii="Times New Roman" w:hAnsi="Times New Roman" w:cs="Times New Roman"/>
          <w:i/>
          <w:iCs/>
        </w:rPr>
        <w:t> nemovitým věcem a o zřízení věcného práva</w:t>
      </w:r>
      <w:r w:rsidRPr="006E2EAC">
        <w:rPr>
          <w:rFonts w:ascii="Times New Roman" w:hAnsi="Times New Roman" w:cs="Times New Roman"/>
          <w:i/>
          <w:iCs/>
        </w:rPr>
        <w:t xml:space="preserve"> č.</w:t>
      </w:r>
      <w:r w:rsidR="009F1A11" w:rsidRPr="009F1A11">
        <w:rPr>
          <w:rFonts w:ascii="Times New Roman" w:hAnsi="Times New Roman" w:cs="Times New Roman"/>
        </w:rPr>
        <w:t xml:space="preserve"> </w:t>
      </w:r>
      <w:r w:rsidR="009F1A11" w:rsidRPr="009F1A11">
        <w:rPr>
          <w:rFonts w:ascii="Times New Roman" w:hAnsi="Times New Roman" w:cs="Times New Roman"/>
          <w:i/>
          <w:iCs/>
        </w:rPr>
        <w:t>UZSVM/P/32439/2023/HMSU od Česká republika –Úřad pro zastupování státu ve věcech majetkových v </w:t>
      </w:r>
      <w:proofErr w:type="spellStart"/>
      <w:r w:rsidR="009F1A11" w:rsidRPr="009F1A11">
        <w:rPr>
          <w:rFonts w:ascii="Times New Roman" w:hAnsi="Times New Roman" w:cs="Times New Roman"/>
          <w:i/>
          <w:iCs/>
        </w:rPr>
        <w:t>k.ú</w:t>
      </w:r>
      <w:proofErr w:type="spellEnd"/>
      <w:r w:rsidR="009F1A11" w:rsidRPr="009F1A11">
        <w:rPr>
          <w:rFonts w:ascii="Times New Roman" w:hAnsi="Times New Roman" w:cs="Times New Roman"/>
          <w:i/>
          <w:iCs/>
        </w:rPr>
        <w:t xml:space="preserve">. Kaznějov </w:t>
      </w:r>
      <w:proofErr w:type="spellStart"/>
      <w:r w:rsidR="009F1A11" w:rsidRPr="009F1A11">
        <w:rPr>
          <w:rFonts w:ascii="Times New Roman" w:hAnsi="Times New Roman" w:cs="Times New Roman"/>
          <w:i/>
          <w:iCs/>
        </w:rPr>
        <w:t>parc</w:t>
      </w:r>
      <w:proofErr w:type="spellEnd"/>
      <w:r w:rsidR="009F1A11" w:rsidRPr="009F1A11">
        <w:rPr>
          <w:rFonts w:ascii="Times New Roman" w:hAnsi="Times New Roman" w:cs="Times New Roman"/>
          <w:i/>
          <w:iCs/>
        </w:rPr>
        <w:t>. č.1278/3, 1278/7, 1278/8, 1278/9, 1278/10, 1278/12, 1278/13,</w:t>
      </w:r>
      <w:r w:rsidRPr="009F1A11">
        <w:rPr>
          <w:rFonts w:ascii="Times New Roman" w:hAnsi="Times New Roman" w:cs="Times New Roman"/>
          <w:i/>
          <w:iCs/>
        </w:rPr>
        <w:t xml:space="preserve"> </w:t>
      </w:r>
      <w:r w:rsidRPr="00EB6D9C">
        <w:rPr>
          <w:rFonts w:ascii="Times New Roman" w:hAnsi="Times New Roman" w:cs="Times New Roman"/>
          <w:i/>
          <w:iCs/>
        </w:rPr>
        <w:t>zapsaného na listu vlastnictví č. 60000</w:t>
      </w:r>
      <w:r>
        <w:rPr>
          <w:rFonts w:ascii="Times New Roman" w:hAnsi="Times New Roman" w:cs="Times New Roman"/>
          <w:i/>
          <w:iCs/>
          <w:color w:val="000000"/>
        </w:rPr>
        <w:t xml:space="preserve">: </w:t>
      </w:r>
      <w:r>
        <w:rPr>
          <w:rFonts w:ascii="Times New Roman" w:hAnsi="Times New Roman" w:cs="Times New Roman"/>
          <w:i/>
          <w:iCs/>
        </w:rPr>
        <w:t>pro 1</w:t>
      </w:r>
      <w:r w:rsidR="00225E7B">
        <w:rPr>
          <w:rFonts w:ascii="Times New Roman" w:hAnsi="Times New Roman" w:cs="Times New Roman"/>
          <w:i/>
          <w:iCs/>
        </w:rPr>
        <w:t>5</w:t>
      </w:r>
      <w:r>
        <w:rPr>
          <w:rFonts w:ascii="Times New Roman" w:hAnsi="Times New Roman" w:cs="Times New Roman"/>
          <w:i/>
          <w:iCs/>
        </w:rPr>
        <w:t>, proti 0, zdržel se 0</w:t>
      </w:r>
      <w:r w:rsidR="009F1A11">
        <w:rPr>
          <w:rFonts w:ascii="Times New Roman" w:hAnsi="Times New Roman" w:cs="Times New Roman"/>
          <w:i/>
          <w:iCs/>
        </w:rPr>
        <w:tab/>
        <w:t xml:space="preserve">   </w:t>
      </w:r>
      <w:proofErr w:type="spellStart"/>
      <w:r>
        <w:rPr>
          <w:rFonts w:ascii="Times New Roman" w:hAnsi="Times New Roman" w:cs="Times New Roman"/>
          <w:i/>
          <w:iCs/>
        </w:rPr>
        <w:t>us</w:t>
      </w:r>
      <w:proofErr w:type="spellEnd"/>
      <w:r>
        <w:rPr>
          <w:rFonts w:ascii="Times New Roman" w:hAnsi="Times New Roman" w:cs="Times New Roman"/>
          <w:i/>
          <w:iCs/>
        </w:rPr>
        <w:t xml:space="preserve">. č. </w:t>
      </w:r>
      <w:r w:rsidR="009F1A11">
        <w:rPr>
          <w:rFonts w:ascii="Times New Roman" w:hAnsi="Times New Roman" w:cs="Times New Roman"/>
          <w:i/>
          <w:iCs/>
        </w:rPr>
        <w:t>17</w:t>
      </w:r>
      <w:r w:rsidR="00225E7B">
        <w:rPr>
          <w:rFonts w:ascii="Times New Roman" w:hAnsi="Times New Roman" w:cs="Times New Roman"/>
          <w:i/>
          <w:iCs/>
        </w:rPr>
        <w:t>4</w:t>
      </w:r>
    </w:p>
    <w:p w14:paraId="6C715CA9" w14:textId="77777777" w:rsidR="00370FA2" w:rsidRDefault="00370FA2" w:rsidP="009F1A11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1EB74BB7" w14:textId="77777777" w:rsidR="00370FA2" w:rsidRDefault="00370FA2" w:rsidP="009F1A11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30956ED1" w14:textId="77777777" w:rsidR="008276A2" w:rsidRDefault="008276A2" w:rsidP="008276A2">
      <w:pPr>
        <w:pStyle w:val="Standard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Dodatek č. 1 ke Smlouvě o bezúplatném převodu vlastnického práva k nemovitým věcem a o zřízení </w:t>
      </w:r>
      <w:r w:rsidR="00D24085">
        <w:rPr>
          <w:rFonts w:ascii="Times New Roman" w:hAnsi="Times New Roman" w:cs="Times New Roman"/>
          <w:u w:val="single"/>
        </w:rPr>
        <w:t>věcného práva</w:t>
      </w:r>
      <w:r>
        <w:rPr>
          <w:rFonts w:ascii="Times New Roman" w:hAnsi="Times New Roman" w:cs="Times New Roman"/>
          <w:u w:val="single"/>
        </w:rPr>
        <w:t xml:space="preserve"> č. UZSVM/P/</w:t>
      </w:r>
      <w:r w:rsidR="00D24085">
        <w:rPr>
          <w:rFonts w:ascii="Times New Roman" w:hAnsi="Times New Roman" w:cs="Times New Roman"/>
          <w:u w:val="single"/>
        </w:rPr>
        <w:t>22720</w:t>
      </w:r>
      <w:r>
        <w:rPr>
          <w:rFonts w:ascii="Times New Roman" w:hAnsi="Times New Roman" w:cs="Times New Roman"/>
          <w:u w:val="single"/>
        </w:rPr>
        <w:t>/2023-HMSU</w:t>
      </w:r>
      <w:r w:rsidR="00D24085">
        <w:rPr>
          <w:rFonts w:ascii="Times New Roman" w:hAnsi="Times New Roman" w:cs="Times New Roman"/>
          <w:u w:val="single"/>
        </w:rPr>
        <w:t xml:space="preserve"> </w:t>
      </w:r>
    </w:p>
    <w:p w14:paraId="6FC90FC8" w14:textId="77777777" w:rsidR="00D24085" w:rsidRDefault="00D20E3F" w:rsidP="00D24085">
      <w:pPr>
        <w:pStyle w:val="Standard"/>
        <w:jc w:val="both"/>
        <w:rPr>
          <w:rFonts w:ascii="Times New Roman" w:hAnsi="Times New Roman" w:cs="Times New Roman"/>
        </w:rPr>
      </w:pPr>
      <w:r w:rsidRPr="00D20E3F">
        <w:rPr>
          <w:rFonts w:ascii="Segoe UI" w:eastAsia="Times New Roman" w:hAnsi="Segoe UI" w:cs="Segoe UI"/>
          <w:color w:val="000000"/>
          <w:kern w:val="0"/>
          <w:lang w:eastAsia="cs-CZ" w:bidi="ar-SA"/>
        </w:rPr>
        <w:t xml:space="preserve"> </w:t>
      </w:r>
      <w:r w:rsidR="00D24085">
        <w:rPr>
          <w:rFonts w:ascii="Times New Roman" w:hAnsi="Times New Roman" w:cs="Times New Roman"/>
        </w:rPr>
        <w:t xml:space="preserve">- předložen </w:t>
      </w:r>
      <w:r w:rsidR="00811004">
        <w:rPr>
          <w:rFonts w:ascii="Times New Roman" w:hAnsi="Times New Roman" w:cs="Times New Roman"/>
        </w:rPr>
        <w:t>D</w:t>
      </w:r>
      <w:r w:rsidR="00D24085">
        <w:rPr>
          <w:rFonts w:ascii="Times New Roman" w:hAnsi="Times New Roman" w:cs="Times New Roman"/>
        </w:rPr>
        <w:t xml:space="preserve">odatek č. 1 ke Smlouvě </w:t>
      </w:r>
      <w:r w:rsidR="00D24085" w:rsidRPr="00D24085">
        <w:rPr>
          <w:rFonts w:ascii="Times New Roman" w:hAnsi="Times New Roman" w:cs="Times New Roman"/>
        </w:rPr>
        <w:t>o bezúplatném převodu vlastnického práva k nemovitým věcem a o zřízení věcného práva č. UZSVM/P/22720/2023-HMSU</w:t>
      </w:r>
      <w:r w:rsidR="00D24085">
        <w:rPr>
          <w:rFonts w:ascii="Times New Roman" w:hAnsi="Times New Roman" w:cs="Times New Roman"/>
          <w:u w:val="single"/>
        </w:rPr>
        <w:t xml:space="preserve"> </w:t>
      </w:r>
      <w:r w:rsidR="00D24085">
        <w:rPr>
          <w:rFonts w:ascii="Times New Roman" w:hAnsi="Times New Roman" w:cs="Times New Roman"/>
        </w:rPr>
        <w:t>od Česká republika –</w:t>
      </w:r>
      <w:r w:rsidR="00811004">
        <w:rPr>
          <w:rFonts w:ascii="Times New Roman" w:hAnsi="Times New Roman" w:cs="Times New Roman"/>
        </w:rPr>
        <w:t xml:space="preserve"> </w:t>
      </w:r>
      <w:r w:rsidR="00D24085">
        <w:rPr>
          <w:rFonts w:ascii="Times New Roman" w:hAnsi="Times New Roman" w:cs="Times New Roman"/>
        </w:rPr>
        <w:t>Úřad pro zastupování státu ve věcech majetkových</w:t>
      </w:r>
      <w:r w:rsidR="00811004">
        <w:rPr>
          <w:rFonts w:ascii="Times New Roman" w:hAnsi="Times New Roman" w:cs="Times New Roman"/>
        </w:rPr>
        <w:t>, uzavřené dne 9.1.2024</w:t>
      </w:r>
      <w:r w:rsidR="00811004" w:rsidRPr="00531D70">
        <w:rPr>
          <w:rFonts w:ascii="Times New Roman" w:hAnsi="Times New Roman" w:cs="Times New Roman"/>
        </w:rPr>
        <w:t>;</w:t>
      </w:r>
    </w:p>
    <w:p w14:paraId="0F6F4CEB" w14:textId="77777777" w:rsidR="00D24085" w:rsidRDefault="00D24085" w:rsidP="00D24085">
      <w:pPr>
        <w:pStyle w:val="Standard"/>
        <w:jc w:val="both"/>
        <w:rPr>
          <w:rFonts w:ascii="Times New Roman" w:hAnsi="Times New Roman" w:cs="Times New Roman"/>
          <w:i/>
          <w:iCs/>
        </w:rPr>
      </w:pPr>
      <w:r w:rsidRPr="006E2EAC">
        <w:rPr>
          <w:rFonts w:ascii="Times New Roman" w:hAnsi="Times New Roman" w:cs="Times New Roman"/>
          <w:i/>
          <w:iCs/>
          <w:color w:val="000000"/>
        </w:rPr>
        <w:t xml:space="preserve">zastupitelstvo </w:t>
      </w:r>
      <w:r w:rsidRPr="00811004">
        <w:rPr>
          <w:rFonts w:ascii="Times New Roman" w:hAnsi="Times New Roman" w:cs="Times New Roman"/>
          <w:i/>
          <w:iCs/>
          <w:color w:val="000000"/>
        </w:rPr>
        <w:t>schvaluje</w:t>
      </w:r>
      <w:r w:rsidR="00811004" w:rsidRPr="00811004">
        <w:rPr>
          <w:rFonts w:ascii="Times New Roman" w:hAnsi="Times New Roman" w:cs="Times New Roman"/>
          <w:i/>
          <w:iCs/>
          <w:color w:val="000000"/>
        </w:rPr>
        <w:t xml:space="preserve"> </w:t>
      </w:r>
      <w:r w:rsidR="00811004">
        <w:rPr>
          <w:rFonts w:ascii="Times New Roman" w:hAnsi="Times New Roman" w:cs="Times New Roman"/>
          <w:i/>
          <w:iCs/>
        </w:rPr>
        <w:t>D</w:t>
      </w:r>
      <w:r w:rsidR="00811004" w:rsidRPr="00811004">
        <w:rPr>
          <w:rFonts w:ascii="Times New Roman" w:hAnsi="Times New Roman" w:cs="Times New Roman"/>
          <w:i/>
          <w:iCs/>
        </w:rPr>
        <w:t>odatek č. 1 ke Smlouvě o bezúplatném převodu vlastnického práva k nemovitým věcem a o zřízení věcného práva č. UZSVM/P/22720/2023-HMSU</w:t>
      </w:r>
      <w:r w:rsidR="00811004" w:rsidRPr="00811004">
        <w:rPr>
          <w:rFonts w:ascii="Times New Roman" w:hAnsi="Times New Roman" w:cs="Times New Roman"/>
          <w:i/>
          <w:iCs/>
          <w:u w:val="single"/>
        </w:rPr>
        <w:t xml:space="preserve"> </w:t>
      </w:r>
      <w:r w:rsidR="00811004" w:rsidRPr="00811004">
        <w:rPr>
          <w:rFonts w:ascii="Times New Roman" w:hAnsi="Times New Roman" w:cs="Times New Roman"/>
          <w:i/>
          <w:iCs/>
        </w:rPr>
        <w:t>od Česká republika – Úřad pro zastupování státu ve věcech majetkových, uzavřené dne 9.1.202</w:t>
      </w:r>
      <w:r w:rsidR="00811004">
        <w:rPr>
          <w:rFonts w:ascii="Times New Roman" w:hAnsi="Times New Roman" w:cs="Times New Roman"/>
          <w:i/>
          <w:iCs/>
        </w:rPr>
        <w:t>4</w:t>
      </w:r>
      <w:r>
        <w:rPr>
          <w:rFonts w:ascii="Times New Roman" w:hAnsi="Times New Roman" w:cs="Times New Roman"/>
          <w:i/>
          <w:iCs/>
          <w:color w:val="000000"/>
        </w:rPr>
        <w:t xml:space="preserve">: </w:t>
      </w:r>
      <w:r>
        <w:rPr>
          <w:rFonts w:ascii="Times New Roman" w:hAnsi="Times New Roman" w:cs="Times New Roman"/>
          <w:i/>
          <w:iCs/>
        </w:rPr>
        <w:t>pro 1</w:t>
      </w:r>
      <w:r w:rsidR="00D06E4C">
        <w:rPr>
          <w:rFonts w:ascii="Times New Roman" w:hAnsi="Times New Roman" w:cs="Times New Roman"/>
          <w:i/>
          <w:iCs/>
        </w:rPr>
        <w:t>5</w:t>
      </w:r>
      <w:r>
        <w:rPr>
          <w:rFonts w:ascii="Times New Roman" w:hAnsi="Times New Roman" w:cs="Times New Roman"/>
          <w:i/>
          <w:iCs/>
        </w:rPr>
        <w:t>, proti 0, zdržel se 0</w:t>
      </w:r>
      <w:r>
        <w:rPr>
          <w:rFonts w:ascii="Times New Roman" w:hAnsi="Times New Roman" w:cs="Times New Roman"/>
          <w:i/>
          <w:iCs/>
        </w:rPr>
        <w:tab/>
      </w:r>
      <w:r w:rsidR="00E14F2F">
        <w:rPr>
          <w:rFonts w:ascii="Times New Roman" w:hAnsi="Times New Roman" w:cs="Times New Roman"/>
          <w:i/>
          <w:iCs/>
        </w:rPr>
        <w:tab/>
      </w:r>
      <w:r w:rsidR="00E14F2F">
        <w:rPr>
          <w:rFonts w:ascii="Times New Roman" w:hAnsi="Times New Roman" w:cs="Times New Roman"/>
          <w:i/>
          <w:iCs/>
        </w:rPr>
        <w:tab/>
      </w:r>
      <w:r w:rsidR="00E14F2F">
        <w:rPr>
          <w:rFonts w:ascii="Times New Roman" w:hAnsi="Times New Roman" w:cs="Times New Roman"/>
          <w:i/>
          <w:iCs/>
        </w:rPr>
        <w:tab/>
      </w:r>
      <w:r w:rsidR="00E14F2F">
        <w:rPr>
          <w:rFonts w:ascii="Times New Roman" w:hAnsi="Times New Roman" w:cs="Times New Roman"/>
          <w:i/>
          <w:iCs/>
        </w:rPr>
        <w:tab/>
      </w:r>
      <w:r w:rsidR="00E14F2F">
        <w:rPr>
          <w:rFonts w:ascii="Times New Roman" w:hAnsi="Times New Roman" w:cs="Times New Roman"/>
          <w:i/>
          <w:iCs/>
        </w:rPr>
        <w:tab/>
      </w:r>
      <w:r w:rsidR="00E14F2F">
        <w:rPr>
          <w:rFonts w:ascii="Times New Roman" w:hAnsi="Times New Roman" w:cs="Times New Roman"/>
          <w:i/>
          <w:iCs/>
        </w:rPr>
        <w:tab/>
      </w:r>
      <w:r w:rsidR="00E14F2F">
        <w:rPr>
          <w:rFonts w:ascii="Times New Roman" w:hAnsi="Times New Roman" w:cs="Times New Roman"/>
          <w:i/>
          <w:iCs/>
        </w:rPr>
        <w:tab/>
      </w:r>
      <w:r w:rsidR="00E14F2F">
        <w:rPr>
          <w:rFonts w:ascii="Times New Roman" w:hAnsi="Times New Roman" w:cs="Times New Roman"/>
          <w:i/>
          <w:iCs/>
        </w:rPr>
        <w:tab/>
      </w:r>
      <w:r w:rsidR="00E14F2F">
        <w:rPr>
          <w:rFonts w:ascii="Times New Roman" w:hAnsi="Times New Roman" w:cs="Times New Roman"/>
          <w:i/>
          <w:iCs/>
        </w:rPr>
        <w:tab/>
      </w:r>
      <w:r w:rsidR="00E14F2F">
        <w:rPr>
          <w:rFonts w:ascii="Times New Roman" w:hAnsi="Times New Roman" w:cs="Times New Roman"/>
          <w:i/>
          <w:iCs/>
        </w:rPr>
        <w:tab/>
      </w:r>
      <w:r w:rsidR="00E14F2F"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 xml:space="preserve">   </w:t>
      </w:r>
      <w:proofErr w:type="spellStart"/>
      <w:r>
        <w:rPr>
          <w:rFonts w:ascii="Times New Roman" w:hAnsi="Times New Roman" w:cs="Times New Roman"/>
          <w:i/>
          <w:iCs/>
        </w:rPr>
        <w:t>us</w:t>
      </w:r>
      <w:proofErr w:type="spellEnd"/>
      <w:r>
        <w:rPr>
          <w:rFonts w:ascii="Times New Roman" w:hAnsi="Times New Roman" w:cs="Times New Roman"/>
          <w:i/>
          <w:iCs/>
        </w:rPr>
        <w:t>. č. 17</w:t>
      </w:r>
      <w:r w:rsidR="00D06E4C">
        <w:rPr>
          <w:rFonts w:ascii="Times New Roman" w:hAnsi="Times New Roman" w:cs="Times New Roman"/>
          <w:i/>
          <w:iCs/>
        </w:rPr>
        <w:t>5</w:t>
      </w:r>
    </w:p>
    <w:p w14:paraId="3BE67E28" w14:textId="77777777" w:rsidR="006E58B5" w:rsidRDefault="006E58B5" w:rsidP="00D24085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14829382" w14:textId="77777777" w:rsidR="006E58B5" w:rsidRDefault="006E58B5" w:rsidP="00D24085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7061A6EF" w14:textId="77777777" w:rsidR="006E58B5" w:rsidRPr="00955D5A" w:rsidRDefault="006E58B5" w:rsidP="006E58B5">
      <w:pPr>
        <w:pStyle w:val="Standard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u w:val="single"/>
        </w:rPr>
      </w:pPr>
      <w:r w:rsidRPr="00955D5A">
        <w:rPr>
          <w:rFonts w:ascii="Times New Roman" w:hAnsi="Times New Roman" w:cs="Times New Roman"/>
          <w:u w:val="single"/>
        </w:rPr>
        <w:t xml:space="preserve">Záměr prodeje pozemku </w:t>
      </w:r>
      <w:proofErr w:type="spellStart"/>
      <w:r w:rsidRPr="00955D5A">
        <w:rPr>
          <w:rFonts w:ascii="Times New Roman" w:hAnsi="Times New Roman" w:cs="Times New Roman"/>
          <w:u w:val="single"/>
        </w:rPr>
        <w:t>parc.č</w:t>
      </w:r>
      <w:proofErr w:type="spellEnd"/>
      <w:r w:rsidRPr="00955D5A">
        <w:rPr>
          <w:rFonts w:ascii="Times New Roman" w:hAnsi="Times New Roman" w:cs="Times New Roman"/>
          <w:u w:val="single"/>
        </w:rPr>
        <w:t xml:space="preserve">. </w:t>
      </w:r>
      <w:r>
        <w:rPr>
          <w:rFonts w:ascii="Times New Roman" w:hAnsi="Times New Roman" w:cs="Times New Roman"/>
          <w:u w:val="single"/>
        </w:rPr>
        <w:t>1180/10</w:t>
      </w:r>
    </w:p>
    <w:p w14:paraId="6D4E0E51" w14:textId="77777777" w:rsidR="006E58B5" w:rsidRDefault="006E58B5" w:rsidP="006E58B5">
      <w:pPr>
        <w:pStyle w:val="Standard"/>
        <w:jc w:val="both"/>
        <w:rPr>
          <w:rFonts w:ascii="Times New Roman" w:hAnsi="Times New Roman" w:cs="Times New Roman"/>
        </w:rPr>
      </w:pPr>
      <w:r w:rsidRPr="00955D5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byla podána žádost o odkoupení části pozemku </w:t>
      </w:r>
      <w:proofErr w:type="spellStart"/>
      <w:r>
        <w:rPr>
          <w:rFonts w:ascii="Times New Roman" w:hAnsi="Times New Roman" w:cs="Times New Roman"/>
        </w:rPr>
        <w:t>parc.č</w:t>
      </w:r>
      <w:proofErr w:type="spellEnd"/>
      <w:r>
        <w:rPr>
          <w:rFonts w:ascii="Times New Roman" w:hAnsi="Times New Roman" w:cs="Times New Roman"/>
        </w:rPr>
        <w:t xml:space="preserve">. 1180/10 dle GP o výměře 129 </w:t>
      </w:r>
      <w:r w:rsidRPr="00955D5A">
        <w:rPr>
          <w:rFonts w:ascii="Times New Roman" w:hAnsi="Times New Roman" w:cs="Times New Roman"/>
        </w:rPr>
        <w:t>m²;</w:t>
      </w:r>
    </w:p>
    <w:p w14:paraId="66881E0D" w14:textId="3E9EBBDC" w:rsidR="006E58B5" w:rsidRPr="00955D5A" w:rsidRDefault="006E58B5" w:rsidP="006E58B5">
      <w:pPr>
        <w:pStyle w:val="Standard"/>
        <w:jc w:val="both"/>
        <w:rPr>
          <w:rFonts w:ascii="Times New Roman" w:hAnsi="Times New Roman" w:cs="Times New Roman"/>
          <w:i/>
          <w:iCs/>
        </w:rPr>
      </w:pPr>
      <w:r w:rsidRPr="00955D5A">
        <w:rPr>
          <w:rFonts w:ascii="Times New Roman" w:hAnsi="Times New Roman" w:cs="Times New Roman"/>
          <w:i/>
          <w:iCs/>
        </w:rPr>
        <w:t xml:space="preserve">- zastupitelstvo schvaluje prodej pozemku č. </w:t>
      </w:r>
      <w:proofErr w:type="spellStart"/>
      <w:r w:rsidRPr="00955D5A">
        <w:rPr>
          <w:rFonts w:ascii="Times New Roman" w:hAnsi="Times New Roman" w:cs="Times New Roman"/>
          <w:i/>
          <w:iCs/>
        </w:rPr>
        <w:t>parc</w:t>
      </w:r>
      <w:proofErr w:type="spellEnd"/>
      <w:r w:rsidRPr="00955D5A">
        <w:rPr>
          <w:rFonts w:ascii="Times New Roman" w:hAnsi="Times New Roman" w:cs="Times New Roman"/>
          <w:i/>
          <w:iCs/>
        </w:rPr>
        <w:t xml:space="preserve">. </w:t>
      </w:r>
      <w:r>
        <w:rPr>
          <w:rFonts w:ascii="Times New Roman" w:hAnsi="Times New Roman" w:cs="Times New Roman"/>
          <w:i/>
          <w:iCs/>
        </w:rPr>
        <w:t>1180/10 dle GP</w:t>
      </w:r>
      <w:r w:rsidRPr="00955D5A">
        <w:rPr>
          <w:rFonts w:ascii="Times New Roman" w:hAnsi="Times New Roman" w:cs="Times New Roman"/>
          <w:i/>
          <w:iCs/>
        </w:rPr>
        <w:t xml:space="preserve"> o výměře </w:t>
      </w:r>
      <w:r>
        <w:rPr>
          <w:rFonts w:ascii="Times New Roman" w:hAnsi="Times New Roman" w:cs="Times New Roman"/>
          <w:i/>
          <w:iCs/>
        </w:rPr>
        <w:t>129</w:t>
      </w:r>
      <w:r w:rsidRPr="00955D5A">
        <w:rPr>
          <w:rFonts w:ascii="Times New Roman" w:hAnsi="Times New Roman" w:cs="Times New Roman"/>
          <w:i/>
          <w:iCs/>
        </w:rPr>
        <w:t xml:space="preserve"> m² v </w:t>
      </w:r>
      <w:proofErr w:type="spellStart"/>
      <w:r w:rsidRPr="00955D5A">
        <w:rPr>
          <w:rFonts w:ascii="Times New Roman" w:hAnsi="Times New Roman" w:cs="Times New Roman"/>
          <w:i/>
          <w:iCs/>
        </w:rPr>
        <w:t>k.ú</w:t>
      </w:r>
      <w:proofErr w:type="spellEnd"/>
      <w:r w:rsidRPr="00955D5A">
        <w:rPr>
          <w:rFonts w:ascii="Times New Roman" w:hAnsi="Times New Roman" w:cs="Times New Roman"/>
          <w:i/>
          <w:iCs/>
        </w:rPr>
        <w:t xml:space="preserve">. Kaznějov za </w:t>
      </w:r>
      <w:r w:rsidRPr="00846710">
        <w:rPr>
          <w:rFonts w:ascii="Times New Roman" w:hAnsi="Times New Roman" w:cs="Times New Roman"/>
          <w:i/>
          <w:iCs/>
        </w:rPr>
        <w:t>cenu</w:t>
      </w:r>
      <w:r w:rsidR="00846710">
        <w:rPr>
          <w:rFonts w:ascii="Times New Roman" w:hAnsi="Times New Roman" w:cs="Times New Roman"/>
          <w:i/>
          <w:iCs/>
        </w:rPr>
        <w:t xml:space="preserve"> 500,00</w:t>
      </w:r>
      <w:r w:rsidRPr="00734751">
        <w:rPr>
          <w:rFonts w:ascii="Times New Roman" w:hAnsi="Times New Roman" w:cs="Times New Roman"/>
          <w:i/>
          <w:iCs/>
        </w:rPr>
        <w:t xml:space="preserve"> Kč/m² + DPH + úhradu všech nákladů s prodejem spojených</w:t>
      </w:r>
      <w:r w:rsidRPr="00955D5A">
        <w:rPr>
          <w:rFonts w:ascii="Times New Roman" w:hAnsi="Times New Roman" w:cs="Times New Roman"/>
          <w:i/>
          <w:iCs/>
        </w:rPr>
        <w:t xml:space="preserve"> </w:t>
      </w:r>
      <w:r w:rsidR="00D17710" w:rsidRPr="00D17710">
        <w:rPr>
          <w:rFonts w:cs="Mangal"/>
          <w:i/>
          <w:iCs/>
          <w:color w:val="000000"/>
          <w:kern w:val="3"/>
          <w:shd w:val="clear" w:color="auto" w:fill="000000"/>
        </w:rPr>
        <w:t>…</w:t>
      </w:r>
      <w:proofErr w:type="gramStart"/>
      <w:r w:rsidR="00D17710" w:rsidRPr="00D17710">
        <w:rPr>
          <w:rFonts w:cs="Mangal"/>
          <w:i/>
          <w:iCs/>
          <w:color w:val="000000"/>
          <w:kern w:val="3"/>
          <w:shd w:val="clear" w:color="auto" w:fill="000000"/>
        </w:rPr>
        <w:t>…….</w:t>
      </w:r>
      <w:proofErr w:type="gramEnd"/>
      <w:r w:rsidR="00D17710" w:rsidRPr="00D17710">
        <w:rPr>
          <w:rFonts w:cs="Mangal"/>
          <w:i/>
          <w:iCs/>
          <w:color w:val="000000"/>
          <w:kern w:val="3"/>
          <w:shd w:val="clear" w:color="auto" w:fill="000000"/>
        </w:rPr>
        <w:t>.</w:t>
      </w:r>
      <w:r w:rsidRPr="00955D5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55D5A">
        <w:rPr>
          <w:rFonts w:ascii="Times New Roman" w:hAnsi="Times New Roman" w:cs="Times New Roman"/>
          <w:i/>
          <w:iCs/>
        </w:rPr>
        <w:t>nar</w:t>
      </w:r>
      <w:proofErr w:type="spellEnd"/>
      <w:r w:rsidR="00D17710" w:rsidRPr="00D17710">
        <w:rPr>
          <w:rFonts w:cs="Mangal"/>
          <w:i/>
          <w:iCs/>
          <w:color w:val="000000"/>
          <w:kern w:val="3"/>
          <w:shd w:val="clear" w:color="auto" w:fill="000000"/>
        </w:rPr>
        <w:t>………</w:t>
      </w:r>
      <w:proofErr w:type="gramStart"/>
      <w:r w:rsidR="00D17710" w:rsidRPr="00D17710">
        <w:rPr>
          <w:rFonts w:cs="Mangal"/>
          <w:i/>
          <w:iCs/>
          <w:color w:val="000000"/>
          <w:kern w:val="3"/>
          <w:shd w:val="clear" w:color="auto" w:fill="000000"/>
        </w:rPr>
        <w:t>……</w:t>
      </w:r>
      <w:r w:rsidR="00D17710">
        <w:rPr>
          <w:rFonts w:ascii="Times New Roman" w:hAnsi="Times New Roman" w:cs="Times New Roman"/>
          <w:i/>
          <w:iCs/>
        </w:rPr>
        <w:t>.</w:t>
      </w:r>
      <w:proofErr w:type="gramEnd"/>
      <w:r w:rsidRPr="00CE735E">
        <w:rPr>
          <w:rFonts w:ascii="Times New Roman" w:hAnsi="Times New Roman" w:cs="Times New Roman"/>
          <w:i/>
          <w:iCs/>
        </w:rPr>
        <w:t xml:space="preserve">; záměr prodeje zveřejněn </w:t>
      </w:r>
      <w:r w:rsidR="007D2F6A">
        <w:rPr>
          <w:rFonts w:ascii="Times New Roman" w:hAnsi="Times New Roman" w:cs="Times New Roman"/>
          <w:i/>
          <w:iCs/>
        </w:rPr>
        <w:t>7.2.2024</w:t>
      </w:r>
      <w:r w:rsidRPr="00955D5A">
        <w:rPr>
          <w:rFonts w:ascii="Times New Roman" w:hAnsi="Times New Roman" w:cs="Times New Roman"/>
          <w:i/>
          <w:iCs/>
        </w:rPr>
        <w:t>: pro 1</w:t>
      </w:r>
      <w:r w:rsidR="005A6DB7">
        <w:rPr>
          <w:rFonts w:ascii="Times New Roman" w:hAnsi="Times New Roman" w:cs="Times New Roman"/>
          <w:i/>
          <w:iCs/>
        </w:rPr>
        <w:t>5</w:t>
      </w:r>
      <w:r w:rsidRPr="00955D5A">
        <w:rPr>
          <w:rFonts w:ascii="Times New Roman" w:hAnsi="Times New Roman" w:cs="Times New Roman"/>
          <w:i/>
          <w:iCs/>
        </w:rPr>
        <w:t>, proti 0, zdržel se 0,</w:t>
      </w:r>
      <w:r w:rsidRPr="00955D5A">
        <w:rPr>
          <w:rFonts w:ascii="Times New Roman" w:hAnsi="Times New Roman" w:cs="Times New Roman"/>
          <w:i/>
          <w:iCs/>
        </w:rPr>
        <w:tab/>
      </w:r>
      <w:r w:rsidRPr="00955D5A"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 w:rsidR="007D2F6A">
        <w:rPr>
          <w:rFonts w:ascii="Times New Roman" w:hAnsi="Times New Roman" w:cs="Times New Roman"/>
          <w:i/>
          <w:iCs/>
        </w:rPr>
        <w:tab/>
        <w:t xml:space="preserve">   </w:t>
      </w:r>
      <w:r w:rsidRPr="00955D5A">
        <w:rPr>
          <w:rFonts w:ascii="Times New Roman" w:hAnsi="Times New Roman" w:cs="Times New Roman"/>
          <w:i/>
          <w:iCs/>
        </w:rPr>
        <w:t xml:space="preserve">č. </w:t>
      </w:r>
      <w:proofErr w:type="spellStart"/>
      <w:r w:rsidRPr="00955D5A">
        <w:rPr>
          <w:rFonts w:ascii="Times New Roman" w:hAnsi="Times New Roman" w:cs="Times New Roman"/>
          <w:i/>
          <w:iCs/>
        </w:rPr>
        <w:t>us</w:t>
      </w:r>
      <w:proofErr w:type="spellEnd"/>
      <w:r w:rsidRPr="00955D5A">
        <w:rPr>
          <w:rFonts w:ascii="Times New Roman" w:hAnsi="Times New Roman" w:cs="Times New Roman"/>
          <w:i/>
          <w:iCs/>
        </w:rPr>
        <w:t>.</w:t>
      </w:r>
      <w:r>
        <w:rPr>
          <w:rFonts w:ascii="Times New Roman" w:hAnsi="Times New Roman" w:cs="Times New Roman"/>
          <w:i/>
          <w:iCs/>
        </w:rPr>
        <w:t xml:space="preserve"> </w:t>
      </w:r>
      <w:r w:rsidR="007D2F6A">
        <w:rPr>
          <w:rFonts w:ascii="Times New Roman" w:hAnsi="Times New Roman" w:cs="Times New Roman"/>
          <w:i/>
          <w:iCs/>
        </w:rPr>
        <w:t>17</w:t>
      </w:r>
      <w:r w:rsidR="00846710">
        <w:rPr>
          <w:rFonts w:ascii="Times New Roman" w:hAnsi="Times New Roman" w:cs="Times New Roman"/>
          <w:i/>
          <w:iCs/>
        </w:rPr>
        <w:t>6</w:t>
      </w:r>
    </w:p>
    <w:p w14:paraId="0EF5D6D5" w14:textId="77777777" w:rsidR="00E757D8" w:rsidRDefault="00E757D8" w:rsidP="00B50A60">
      <w:pPr>
        <w:pStyle w:val="Standard"/>
        <w:jc w:val="both"/>
        <w:rPr>
          <w:rFonts w:ascii="Times New Roman" w:hAnsi="Times New Roman" w:cs="Times New Roman"/>
        </w:rPr>
      </w:pPr>
    </w:p>
    <w:p w14:paraId="083F5165" w14:textId="77777777" w:rsidR="00E757D8" w:rsidRDefault="00E757D8" w:rsidP="00B50A60">
      <w:pPr>
        <w:pStyle w:val="Standard"/>
        <w:jc w:val="both"/>
        <w:rPr>
          <w:rFonts w:ascii="Times New Roman" w:hAnsi="Times New Roman" w:cs="Times New Roman"/>
        </w:rPr>
      </w:pPr>
    </w:p>
    <w:p w14:paraId="00224306" w14:textId="77777777" w:rsidR="00BA5432" w:rsidRDefault="00BA5432" w:rsidP="00BA5432">
      <w:pPr>
        <w:pStyle w:val="Standard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u w:val="single"/>
        </w:rPr>
      </w:pPr>
      <w:r w:rsidRPr="00F51F15">
        <w:rPr>
          <w:rFonts w:ascii="Times New Roman" w:hAnsi="Times New Roman" w:cs="Times New Roman"/>
          <w:u w:val="single"/>
        </w:rPr>
        <w:t>Smlouva</w:t>
      </w:r>
      <w:r w:rsidRPr="008E3F3C">
        <w:rPr>
          <w:rFonts w:ascii="Times New Roman" w:hAnsi="Times New Roman" w:cs="Times New Roman"/>
          <w:u w:val="single"/>
        </w:rPr>
        <w:t xml:space="preserve"> o zřízení věcného břemene </w:t>
      </w:r>
      <w:r w:rsidR="007C67C3">
        <w:rPr>
          <w:rFonts w:ascii="Times New Roman" w:hAnsi="Times New Roman" w:cs="Times New Roman"/>
          <w:u w:val="single"/>
        </w:rPr>
        <w:t xml:space="preserve">č. </w:t>
      </w:r>
      <w:proofErr w:type="spellStart"/>
      <w:r w:rsidR="007C67C3">
        <w:rPr>
          <w:rFonts w:ascii="Times New Roman" w:hAnsi="Times New Roman" w:cs="Times New Roman"/>
          <w:u w:val="single"/>
        </w:rPr>
        <w:t>sml</w:t>
      </w:r>
      <w:proofErr w:type="spellEnd"/>
      <w:r w:rsidR="007C67C3">
        <w:rPr>
          <w:rFonts w:ascii="Times New Roman" w:hAnsi="Times New Roman" w:cs="Times New Roman"/>
          <w:u w:val="single"/>
        </w:rPr>
        <w:t>. 9900113747_2/VB</w:t>
      </w:r>
    </w:p>
    <w:p w14:paraId="3D71DA8D" w14:textId="77777777" w:rsidR="00A87633" w:rsidRDefault="00BA5432" w:rsidP="00BA5432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>
        <w:rPr>
          <w:color w:val="0080C0"/>
        </w:rPr>
        <w:t xml:space="preserve"> </w:t>
      </w:r>
      <w:r w:rsidRPr="00DF4321">
        <w:rPr>
          <w:rFonts w:ascii="Times New Roman" w:hAnsi="Times New Roman" w:cs="Times New Roman"/>
        </w:rPr>
        <w:t xml:space="preserve">smlouva se týká </w:t>
      </w:r>
      <w:r w:rsidR="00A87633">
        <w:rPr>
          <w:rFonts w:ascii="Times New Roman" w:hAnsi="Times New Roman" w:cs="Times New Roman"/>
        </w:rPr>
        <w:t xml:space="preserve">pozemku KN </w:t>
      </w:r>
      <w:proofErr w:type="spellStart"/>
      <w:r w:rsidR="00A87633">
        <w:rPr>
          <w:rFonts w:ascii="Times New Roman" w:hAnsi="Times New Roman" w:cs="Times New Roman"/>
        </w:rPr>
        <w:t>parc</w:t>
      </w:r>
      <w:proofErr w:type="spellEnd"/>
      <w:r w:rsidR="00A87633">
        <w:rPr>
          <w:rFonts w:ascii="Times New Roman" w:hAnsi="Times New Roman" w:cs="Times New Roman"/>
        </w:rPr>
        <w:t xml:space="preserve">. č. 1326 zapsaného na LV č. 10001 pro </w:t>
      </w:r>
      <w:proofErr w:type="spellStart"/>
      <w:r w:rsidR="00A87633">
        <w:rPr>
          <w:rFonts w:ascii="Times New Roman" w:hAnsi="Times New Roman" w:cs="Times New Roman"/>
        </w:rPr>
        <w:t>k.ú</w:t>
      </w:r>
      <w:proofErr w:type="spellEnd"/>
      <w:r w:rsidR="00A87633">
        <w:rPr>
          <w:rFonts w:ascii="Times New Roman" w:hAnsi="Times New Roman" w:cs="Times New Roman"/>
        </w:rPr>
        <w:t>. Kaznějov</w:t>
      </w:r>
      <w:r w:rsidR="00A87633" w:rsidRPr="00955D5A">
        <w:rPr>
          <w:rFonts w:ascii="Times New Roman" w:hAnsi="Times New Roman" w:cs="Times New Roman"/>
        </w:rPr>
        <w:t>;</w:t>
      </w:r>
    </w:p>
    <w:p w14:paraId="53DA34DB" w14:textId="233B00C1" w:rsidR="00A87633" w:rsidRDefault="00A87633" w:rsidP="00BA5432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předmětem je právo zřídit a provozovat na služebném pozemku plynárenské zařízení a dále právo v</w:t>
      </w:r>
      <w:r w:rsidR="0037123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tupovat a vjíždět na služebný pozemek v souvislosti se zřízením, stavebními úpravami, opravami, provozováním a odstraněním plynárenského zařízení</w:t>
      </w:r>
      <w:r w:rsidR="002D7260" w:rsidRPr="00955D5A">
        <w:rPr>
          <w:rFonts w:ascii="Times New Roman" w:hAnsi="Times New Roman" w:cs="Times New Roman"/>
        </w:rPr>
        <w:t>;</w:t>
      </w:r>
    </w:p>
    <w:p w14:paraId="752A916B" w14:textId="05A88ED3" w:rsidR="00BA5432" w:rsidRDefault="00BA5432" w:rsidP="00BA5432">
      <w:pPr>
        <w:pStyle w:val="Standard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z</w:t>
      </w:r>
      <w:r w:rsidRPr="008E3F3C">
        <w:rPr>
          <w:rFonts w:ascii="Times New Roman" w:hAnsi="Times New Roman" w:cs="Times New Roman"/>
          <w:i/>
          <w:iCs/>
        </w:rPr>
        <w:t xml:space="preserve">astupitelstvo schvaluje uzavření Smlouvy </w:t>
      </w:r>
      <w:r w:rsidR="002D7260">
        <w:rPr>
          <w:rFonts w:ascii="Times New Roman" w:hAnsi="Times New Roman" w:cs="Times New Roman"/>
          <w:i/>
          <w:iCs/>
        </w:rPr>
        <w:t xml:space="preserve">o zřízení věcného břemene č. </w:t>
      </w:r>
      <w:proofErr w:type="spellStart"/>
      <w:r w:rsidR="002D7260">
        <w:rPr>
          <w:rFonts w:ascii="Times New Roman" w:hAnsi="Times New Roman" w:cs="Times New Roman"/>
          <w:i/>
          <w:iCs/>
        </w:rPr>
        <w:t>sml</w:t>
      </w:r>
      <w:proofErr w:type="spellEnd"/>
      <w:r w:rsidR="002D7260">
        <w:rPr>
          <w:rFonts w:ascii="Times New Roman" w:hAnsi="Times New Roman" w:cs="Times New Roman"/>
          <w:i/>
          <w:iCs/>
        </w:rPr>
        <w:t xml:space="preserve">. 9900113747_2/VB, </w:t>
      </w:r>
      <w:proofErr w:type="spellStart"/>
      <w:r w:rsidR="002D7260">
        <w:rPr>
          <w:rFonts w:ascii="Times New Roman" w:hAnsi="Times New Roman" w:cs="Times New Roman"/>
          <w:i/>
          <w:iCs/>
        </w:rPr>
        <w:t>parc</w:t>
      </w:r>
      <w:proofErr w:type="spellEnd"/>
      <w:r w:rsidR="002D7260">
        <w:rPr>
          <w:rFonts w:ascii="Times New Roman" w:hAnsi="Times New Roman" w:cs="Times New Roman"/>
          <w:i/>
          <w:iCs/>
        </w:rPr>
        <w:t>. č. 1326</w:t>
      </w:r>
      <w:r w:rsidR="002D7260" w:rsidRPr="002D7260">
        <w:rPr>
          <w:rFonts w:ascii="Times New Roman" w:hAnsi="Times New Roman" w:cs="Times New Roman"/>
        </w:rPr>
        <w:t xml:space="preserve"> </w:t>
      </w:r>
      <w:r w:rsidR="002D7260" w:rsidRPr="002D7260">
        <w:rPr>
          <w:rFonts w:ascii="Times New Roman" w:hAnsi="Times New Roman" w:cs="Times New Roman"/>
          <w:i/>
          <w:iCs/>
        </w:rPr>
        <w:t xml:space="preserve">zapsaného na LV č. 10001 pro </w:t>
      </w:r>
      <w:proofErr w:type="spellStart"/>
      <w:r w:rsidR="002D7260" w:rsidRPr="002D7260">
        <w:rPr>
          <w:rFonts w:ascii="Times New Roman" w:hAnsi="Times New Roman" w:cs="Times New Roman"/>
          <w:i/>
          <w:iCs/>
        </w:rPr>
        <w:t>k.ú</w:t>
      </w:r>
      <w:proofErr w:type="spellEnd"/>
      <w:r w:rsidR="002D7260" w:rsidRPr="002D7260">
        <w:rPr>
          <w:rFonts w:ascii="Times New Roman" w:hAnsi="Times New Roman" w:cs="Times New Roman"/>
          <w:i/>
          <w:iCs/>
        </w:rPr>
        <w:t>. Kaznějov</w:t>
      </w:r>
      <w:r>
        <w:rPr>
          <w:rFonts w:ascii="Times New Roman" w:hAnsi="Times New Roman" w:cs="Times New Roman"/>
          <w:i/>
          <w:iCs/>
        </w:rPr>
        <w:t xml:space="preserve">: </w:t>
      </w:r>
      <w:r w:rsidRPr="000109F2">
        <w:rPr>
          <w:rFonts w:ascii="Times New Roman" w:hAnsi="Times New Roman" w:cs="Times New Roman"/>
          <w:i/>
          <w:iCs/>
        </w:rPr>
        <w:t>pro 1</w:t>
      </w:r>
      <w:r w:rsidR="007B56EA">
        <w:rPr>
          <w:rFonts w:ascii="Times New Roman" w:hAnsi="Times New Roman" w:cs="Times New Roman"/>
          <w:i/>
          <w:iCs/>
        </w:rPr>
        <w:t>5</w:t>
      </w:r>
      <w:r w:rsidRPr="000109F2">
        <w:rPr>
          <w:rFonts w:ascii="Times New Roman" w:hAnsi="Times New Roman" w:cs="Times New Roman"/>
          <w:i/>
          <w:iCs/>
        </w:rPr>
        <w:t>, proti 0, zdržel se 0</w:t>
      </w:r>
      <w:r>
        <w:rPr>
          <w:rFonts w:ascii="Times New Roman" w:hAnsi="Times New Roman" w:cs="Times New Roman"/>
          <w:i/>
          <w:iCs/>
        </w:rPr>
        <w:tab/>
        <w:t xml:space="preserve">    </w:t>
      </w:r>
      <w:r w:rsidR="00371238">
        <w:rPr>
          <w:rFonts w:ascii="Times New Roman" w:hAnsi="Times New Roman" w:cs="Times New Roman"/>
          <w:i/>
          <w:iCs/>
        </w:rPr>
        <w:tab/>
        <w:t xml:space="preserve">    </w:t>
      </w:r>
      <w:proofErr w:type="spellStart"/>
      <w:r w:rsidRPr="0045776D">
        <w:rPr>
          <w:rFonts w:ascii="Times New Roman" w:hAnsi="Times New Roman" w:cs="Times New Roman"/>
          <w:i/>
          <w:iCs/>
        </w:rPr>
        <w:t>us</w:t>
      </w:r>
      <w:proofErr w:type="spellEnd"/>
      <w:r w:rsidRPr="0045776D">
        <w:rPr>
          <w:rFonts w:ascii="Times New Roman" w:hAnsi="Times New Roman" w:cs="Times New Roman"/>
          <w:i/>
          <w:iCs/>
        </w:rPr>
        <w:t>. č.</w:t>
      </w:r>
      <w:r w:rsidR="0033341B">
        <w:rPr>
          <w:rFonts w:ascii="Times New Roman" w:hAnsi="Times New Roman" w:cs="Times New Roman"/>
          <w:i/>
          <w:iCs/>
        </w:rPr>
        <w:t>17</w:t>
      </w:r>
      <w:r w:rsidR="007B56EA">
        <w:rPr>
          <w:rFonts w:ascii="Times New Roman" w:hAnsi="Times New Roman" w:cs="Times New Roman"/>
          <w:i/>
          <w:iCs/>
        </w:rPr>
        <w:t>7</w:t>
      </w:r>
    </w:p>
    <w:p w14:paraId="7D19AA3B" w14:textId="77777777" w:rsidR="00BA5432" w:rsidRDefault="00BA5432" w:rsidP="00B50A60">
      <w:pPr>
        <w:pStyle w:val="Standard"/>
        <w:jc w:val="both"/>
        <w:rPr>
          <w:rFonts w:ascii="Times New Roman" w:hAnsi="Times New Roman" w:cs="Times New Roman"/>
        </w:rPr>
      </w:pPr>
    </w:p>
    <w:p w14:paraId="5CA49D15" w14:textId="77777777" w:rsidR="00BA5432" w:rsidRDefault="00BA5432" w:rsidP="00B50A60">
      <w:pPr>
        <w:pStyle w:val="Standard"/>
        <w:jc w:val="both"/>
        <w:rPr>
          <w:rFonts w:ascii="Times New Roman" w:hAnsi="Times New Roman" w:cs="Times New Roman"/>
        </w:rPr>
      </w:pPr>
    </w:p>
    <w:p w14:paraId="322B0E04" w14:textId="77777777" w:rsidR="00CE0891" w:rsidRDefault="00CE0891" w:rsidP="00CE0891">
      <w:pPr>
        <w:pStyle w:val="Standard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Smlouva o budoucí smlouvě o zřízení VB a dohoda o umístění stavby IV-12-0022214</w:t>
      </w:r>
    </w:p>
    <w:p w14:paraId="38C56BB2" w14:textId="77777777" w:rsidR="00CE0891" w:rsidRDefault="00CE0891" w:rsidP="00CE0891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smlouva se týká zemního kabelového vedení NN</w:t>
      </w:r>
      <w:r w:rsidR="00EA76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na pozemcích </w:t>
      </w:r>
      <w:proofErr w:type="spellStart"/>
      <w:r>
        <w:rPr>
          <w:rFonts w:ascii="Times New Roman" w:hAnsi="Times New Roman" w:cs="Times New Roman"/>
        </w:rPr>
        <w:t>parc</w:t>
      </w:r>
      <w:proofErr w:type="spellEnd"/>
      <w:r>
        <w:rPr>
          <w:rFonts w:ascii="Times New Roman" w:hAnsi="Times New Roman" w:cs="Times New Roman"/>
        </w:rPr>
        <w:t xml:space="preserve">. č. </w:t>
      </w:r>
      <w:r w:rsidR="00EA76AE">
        <w:rPr>
          <w:rFonts w:ascii="Times New Roman" w:hAnsi="Times New Roman" w:cs="Times New Roman"/>
        </w:rPr>
        <w:t>1044/1, 1124/2, 1295/3, 1312/9 a 1125/2</w:t>
      </w:r>
      <w:r>
        <w:rPr>
          <w:rFonts w:ascii="Times New Roman" w:hAnsi="Times New Roman" w:cs="Times New Roman"/>
        </w:rPr>
        <w:t>v </w:t>
      </w:r>
      <w:proofErr w:type="spellStart"/>
      <w:r>
        <w:rPr>
          <w:rFonts w:ascii="Times New Roman" w:hAnsi="Times New Roman" w:cs="Times New Roman"/>
        </w:rPr>
        <w:t>k.ú</w:t>
      </w:r>
      <w:proofErr w:type="spellEnd"/>
      <w:r>
        <w:rPr>
          <w:rFonts w:ascii="Times New Roman" w:hAnsi="Times New Roman" w:cs="Times New Roman"/>
        </w:rPr>
        <w:t>. Kaznějov</w:t>
      </w:r>
      <w:r w:rsidRPr="00531D70">
        <w:rPr>
          <w:rFonts w:ascii="Times New Roman" w:hAnsi="Times New Roman" w:cs="Times New Roman"/>
        </w:rPr>
        <w:t>;</w:t>
      </w:r>
    </w:p>
    <w:p w14:paraId="08C16701" w14:textId="77777777" w:rsidR="00CE0891" w:rsidRDefault="00CE0891" w:rsidP="00CE0891">
      <w:pPr>
        <w:pStyle w:val="Standard"/>
        <w:jc w:val="both"/>
        <w:rPr>
          <w:rFonts w:ascii="Times New Roman" w:hAnsi="Times New Roman" w:cs="Times New Roman"/>
          <w:i/>
          <w:iCs/>
        </w:rPr>
      </w:pPr>
      <w:r w:rsidRPr="00CF1873">
        <w:rPr>
          <w:rFonts w:ascii="Times New Roman" w:hAnsi="Times New Roman" w:cs="Times New Roman"/>
          <w:i/>
          <w:iCs/>
          <w:color w:val="000000"/>
        </w:rPr>
        <w:t>zastupitelstvo schvaluje</w:t>
      </w:r>
      <w:r>
        <w:rPr>
          <w:rFonts w:ascii="Times New Roman" w:hAnsi="Times New Roman" w:cs="Times New Roman"/>
          <w:i/>
          <w:iCs/>
          <w:color w:val="000000"/>
        </w:rPr>
        <w:t xml:space="preserve"> uzavření Smlouvy o budoucí smlouvě o zřízení věcného břemene a dohodu o umístění stavby č. IV-12-0022</w:t>
      </w:r>
      <w:r w:rsidR="0033341B">
        <w:rPr>
          <w:rFonts w:ascii="Times New Roman" w:hAnsi="Times New Roman" w:cs="Times New Roman"/>
          <w:i/>
          <w:iCs/>
          <w:color w:val="000000"/>
        </w:rPr>
        <w:t>214</w:t>
      </w:r>
      <w:r w:rsidRPr="00474DE8">
        <w:rPr>
          <w:rFonts w:ascii="Times New Roman" w:hAnsi="Times New Roman" w:cs="Times New Roman"/>
          <w:i/>
          <w:iCs/>
        </w:rPr>
        <w:t xml:space="preserve"> se společností</w:t>
      </w:r>
      <w:r>
        <w:rPr>
          <w:rFonts w:ascii="Times New Roman" w:hAnsi="Times New Roman" w:cs="Times New Roman"/>
          <w:i/>
          <w:iCs/>
        </w:rPr>
        <w:t xml:space="preserve"> ČEZ Distribuce, a.s., IČ 24729035, se sídlem Teplická 874/8, Děčín IV Podmokly, 405 02:</w:t>
      </w:r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i/>
          <w:iCs/>
        </w:rPr>
        <w:t>pro 1</w:t>
      </w:r>
      <w:r w:rsidR="004D347E">
        <w:rPr>
          <w:rFonts w:ascii="Times New Roman" w:hAnsi="Times New Roman" w:cs="Times New Roman"/>
          <w:i/>
          <w:iCs/>
        </w:rPr>
        <w:t>5</w:t>
      </w:r>
      <w:r>
        <w:rPr>
          <w:rFonts w:ascii="Times New Roman" w:hAnsi="Times New Roman" w:cs="Times New Roman"/>
          <w:i/>
          <w:iCs/>
        </w:rPr>
        <w:t xml:space="preserve">, proti 0, zdržel </w:t>
      </w:r>
      <w:proofErr w:type="gramStart"/>
      <w:r>
        <w:rPr>
          <w:rFonts w:ascii="Times New Roman" w:hAnsi="Times New Roman" w:cs="Times New Roman"/>
          <w:i/>
          <w:iCs/>
        </w:rPr>
        <w:t xml:space="preserve">se  </w:t>
      </w:r>
      <w:r w:rsidR="00FB3AFF">
        <w:rPr>
          <w:rFonts w:ascii="Times New Roman" w:hAnsi="Times New Roman" w:cs="Times New Roman"/>
          <w:i/>
          <w:iCs/>
        </w:rPr>
        <w:t>0</w:t>
      </w:r>
      <w:proofErr w:type="gramEnd"/>
      <w:r>
        <w:rPr>
          <w:rFonts w:ascii="Times New Roman" w:hAnsi="Times New Roman" w:cs="Times New Roman"/>
          <w:i/>
          <w:iCs/>
        </w:rPr>
        <w:t xml:space="preserve">                              </w:t>
      </w:r>
      <w:proofErr w:type="spellStart"/>
      <w:r>
        <w:rPr>
          <w:rFonts w:ascii="Times New Roman" w:hAnsi="Times New Roman" w:cs="Times New Roman"/>
          <w:i/>
          <w:iCs/>
        </w:rPr>
        <w:t>us</w:t>
      </w:r>
      <w:proofErr w:type="spellEnd"/>
      <w:r>
        <w:rPr>
          <w:rFonts w:ascii="Times New Roman" w:hAnsi="Times New Roman" w:cs="Times New Roman"/>
          <w:i/>
          <w:iCs/>
        </w:rPr>
        <w:t>. č. 1</w:t>
      </w:r>
      <w:r w:rsidR="0033341B">
        <w:rPr>
          <w:rFonts w:ascii="Times New Roman" w:hAnsi="Times New Roman" w:cs="Times New Roman"/>
          <w:i/>
          <w:iCs/>
        </w:rPr>
        <w:t>7</w:t>
      </w:r>
      <w:r w:rsidR="007B56EA">
        <w:rPr>
          <w:rFonts w:ascii="Times New Roman" w:hAnsi="Times New Roman" w:cs="Times New Roman"/>
          <w:i/>
          <w:iCs/>
        </w:rPr>
        <w:t>8</w:t>
      </w:r>
    </w:p>
    <w:p w14:paraId="7E9954F2" w14:textId="77777777" w:rsidR="00BA5432" w:rsidRDefault="00BA5432" w:rsidP="00B50A60">
      <w:pPr>
        <w:pStyle w:val="Standard"/>
        <w:jc w:val="both"/>
        <w:rPr>
          <w:rFonts w:ascii="Times New Roman" w:hAnsi="Times New Roman" w:cs="Times New Roman"/>
        </w:rPr>
      </w:pPr>
    </w:p>
    <w:p w14:paraId="5B5CC1F9" w14:textId="77777777" w:rsidR="00BA5432" w:rsidRDefault="00BA5432" w:rsidP="00B50A60">
      <w:pPr>
        <w:pStyle w:val="Standard"/>
        <w:jc w:val="both"/>
        <w:rPr>
          <w:rFonts w:ascii="Times New Roman" w:hAnsi="Times New Roman" w:cs="Times New Roman"/>
        </w:rPr>
      </w:pPr>
    </w:p>
    <w:p w14:paraId="108A4341" w14:textId="77777777" w:rsidR="00EB5AEC" w:rsidRDefault="00EB5AEC" w:rsidP="00EB5AEC">
      <w:pPr>
        <w:pStyle w:val="Standard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Smlouva o budoucí smlouvě o zřízení VB a dohoda o umístění stavby IV-12-0022030/SOBS VB/09</w:t>
      </w:r>
    </w:p>
    <w:p w14:paraId="2342C744" w14:textId="401A4577" w:rsidR="00EB5AEC" w:rsidRDefault="00FB3AFF" w:rsidP="00B50A60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smlouva se týká zemního kabelového vedení </w:t>
      </w:r>
      <w:proofErr w:type="spellStart"/>
      <w:r w:rsidR="00505129">
        <w:rPr>
          <w:rFonts w:ascii="Times New Roman" w:hAnsi="Times New Roman" w:cs="Times New Roman"/>
        </w:rPr>
        <w:t>kNN</w:t>
      </w:r>
      <w:proofErr w:type="spellEnd"/>
      <w:r>
        <w:rPr>
          <w:rFonts w:ascii="Times New Roman" w:hAnsi="Times New Roman" w:cs="Times New Roman"/>
        </w:rPr>
        <w:t xml:space="preserve"> a 2 ks pilířů (zařízení distribuční soustavy) na pozemcích </w:t>
      </w:r>
      <w:proofErr w:type="spellStart"/>
      <w:r>
        <w:rPr>
          <w:rFonts w:ascii="Times New Roman" w:hAnsi="Times New Roman" w:cs="Times New Roman"/>
        </w:rPr>
        <w:t>parc.č</w:t>
      </w:r>
      <w:proofErr w:type="spellEnd"/>
      <w:r>
        <w:rPr>
          <w:rFonts w:ascii="Times New Roman" w:hAnsi="Times New Roman" w:cs="Times New Roman"/>
        </w:rPr>
        <w:t>. 1273/5, 118,1273/4, 1273/55 v </w:t>
      </w:r>
      <w:proofErr w:type="spellStart"/>
      <w:r>
        <w:rPr>
          <w:rFonts w:ascii="Times New Roman" w:hAnsi="Times New Roman" w:cs="Times New Roman"/>
        </w:rPr>
        <w:t>k.ú</w:t>
      </w:r>
      <w:proofErr w:type="spellEnd"/>
      <w:r>
        <w:rPr>
          <w:rFonts w:ascii="Times New Roman" w:hAnsi="Times New Roman" w:cs="Times New Roman"/>
        </w:rPr>
        <w:t>. Kaznějov</w:t>
      </w:r>
      <w:r w:rsidRPr="00531D70">
        <w:rPr>
          <w:rFonts w:ascii="Times New Roman" w:hAnsi="Times New Roman" w:cs="Times New Roman"/>
        </w:rPr>
        <w:t>;</w:t>
      </w:r>
    </w:p>
    <w:p w14:paraId="53E34D73" w14:textId="77777777" w:rsidR="00BA5432" w:rsidRDefault="00FB3AFF" w:rsidP="00B50A60">
      <w:pPr>
        <w:pStyle w:val="Standard"/>
        <w:jc w:val="both"/>
        <w:rPr>
          <w:rFonts w:ascii="Times New Roman" w:hAnsi="Times New Roman" w:cs="Times New Roman"/>
          <w:i/>
          <w:iCs/>
        </w:rPr>
      </w:pPr>
      <w:r w:rsidRPr="00CF1873">
        <w:rPr>
          <w:rFonts w:ascii="Times New Roman" w:hAnsi="Times New Roman" w:cs="Times New Roman"/>
          <w:i/>
          <w:iCs/>
          <w:color w:val="000000"/>
        </w:rPr>
        <w:t>zastupitelstvo schvaluje</w:t>
      </w:r>
      <w:r>
        <w:rPr>
          <w:rFonts w:ascii="Times New Roman" w:hAnsi="Times New Roman" w:cs="Times New Roman"/>
          <w:i/>
          <w:iCs/>
          <w:color w:val="000000"/>
        </w:rPr>
        <w:t xml:space="preserve"> uzavření Smlouvy o budoucí smlouvě o zřízení věcného břemene a dohodu o umístění stavby č. IV-11-0022030/SOBS VB/09 se společností ČEZ Distribuce, a.s., IČ 24729035, se sídlem </w:t>
      </w:r>
      <w:r>
        <w:rPr>
          <w:rFonts w:ascii="Times New Roman" w:hAnsi="Times New Roman" w:cs="Times New Roman"/>
          <w:i/>
          <w:iCs/>
        </w:rPr>
        <w:t>Teplická 874/8, Děčín IV Podmokly, 405 02:</w:t>
      </w:r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i/>
          <w:iCs/>
        </w:rPr>
        <w:t>pro 1</w:t>
      </w:r>
      <w:r w:rsidR="00E07FFA">
        <w:rPr>
          <w:rFonts w:ascii="Times New Roman" w:hAnsi="Times New Roman" w:cs="Times New Roman"/>
          <w:i/>
          <w:iCs/>
        </w:rPr>
        <w:t>5</w:t>
      </w:r>
      <w:r>
        <w:rPr>
          <w:rFonts w:ascii="Times New Roman" w:hAnsi="Times New Roman" w:cs="Times New Roman"/>
          <w:i/>
          <w:iCs/>
        </w:rPr>
        <w:t xml:space="preserve">, proti 0, </w:t>
      </w:r>
      <w:r w:rsidRPr="000109F2">
        <w:rPr>
          <w:rFonts w:ascii="Times New Roman" w:hAnsi="Times New Roman" w:cs="Times New Roman"/>
          <w:i/>
          <w:iCs/>
        </w:rPr>
        <w:t>zdržel se 0</w:t>
      </w:r>
      <w:r>
        <w:rPr>
          <w:rFonts w:ascii="Times New Roman" w:hAnsi="Times New Roman" w:cs="Times New Roman"/>
          <w:i/>
          <w:iCs/>
        </w:rPr>
        <w:tab/>
        <w:t xml:space="preserve">   </w:t>
      </w:r>
      <w:r>
        <w:rPr>
          <w:rFonts w:ascii="Times New Roman" w:hAnsi="Times New Roman" w:cs="Times New Roman"/>
          <w:i/>
          <w:iCs/>
        </w:rPr>
        <w:tab/>
        <w:t xml:space="preserve">    </w:t>
      </w:r>
      <w:proofErr w:type="spellStart"/>
      <w:r w:rsidRPr="0045776D">
        <w:rPr>
          <w:rFonts w:ascii="Times New Roman" w:hAnsi="Times New Roman" w:cs="Times New Roman"/>
          <w:i/>
          <w:iCs/>
        </w:rPr>
        <w:t>us</w:t>
      </w:r>
      <w:proofErr w:type="spellEnd"/>
      <w:r w:rsidRPr="0045776D">
        <w:rPr>
          <w:rFonts w:ascii="Times New Roman" w:hAnsi="Times New Roman" w:cs="Times New Roman"/>
          <w:i/>
          <w:iCs/>
        </w:rPr>
        <w:t>. č.</w:t>
      </w:r>
      <w:r>
        <w:rPr>
          <w:rFonts w:ascii="Times New Roman" w:hAnsi="Times New Roman" w:cs="Times New Roman"/>
          <w:i/>
          <w:iCs/>
        </w:rPr>
        <w:t>17</w:t>
      </w:r>
      <w:r w:rsidR="007B56EA">
        <w:rPr>
          <w:rFonts w:ascii="Times New Roman" w:hAnsi="Times New Roman" w:cs="Times New Roman"/>
          <w:i/>
          <w:iCs/>
        </w:rPr>
        <w:t>9</w:t>
      </w:r>
    </w:p>
    <w:p w14:paraId="2A2E24FC" w14:textId="77777777" w:rsidR="00AE7640" w:rsidRDefault="00AE7640" w:rsidP="00B50A60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521F1522" w14:textId="77777777" w:rsidR="002527D1" w:rsidRDefault="002527D1" w:rsidP="00B50A60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0D7AA9D3" w14:textId="77777777" w:rsidR="002527D1" w:rsidRDefault="002527D1" w:rsidP="00B50A60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35D1A96B" w14:textId="77777777" w:rsidR="009D2985" w:rsidRPr="0002236E" w:rsidRDefault="009D2985" w:rsidP="00CF6A2F">
      <w:pPr>
        <w:pStyle w:val="Standard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u w:val="single"/>
        </w:rPr>
      </w:pPr>
      <w:r w:rsidRPr="0002236E">
        <w:rPr>
          <w:rFonts w:ascii="Times New Roman" w:hAnsi="Times New Roman" w:cs="Times New Roman"/>
          <w:u w:val="single"/>
        </w:rPr>
        <w:t>P</w:t>
      </w:r>
      <w:r w:rsidRPr="009D2985">
        <w:rPr>
          <w:rFonts w:ascii="Times New Roman" w:hAnsi="Times New Roman" w:cs="Times New Roman"/>
          <w:u w:val="single"/>
        </w:rPr>
        <w:t>říjem dotace z MPO na rekonstrukci veřejného osvětlení I. etapa</w:t>
      </w:r>
    </w:p>
    <w:p w14:paraId="475D3654" w14:textId="77777777" w:rsidR="0002236E" w:rsidRDefault="0002236E" w:rsidP="0002236E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Ministerstvo prů</w:t>
      </w:r>
      <w:r w:rsidR="001E3D89">
        <w:rPr>
          <w:rFonts w:ascii="Times New Roman" w:hAnsi="Times New Roman" w:cs="Times New Roman"/>
        </w:rPr>
        <w:t>myslu a obchodu schválilo poskytnutí účelové dotace v rámci programu Národní plán obnovy, komponenta 2.2.2 – Rekonstrukce veřejného osvětlení I. etapa</w:t>
      </w:r>
      <w:r w:rsidR="001E3D89" w:rsidRPr="00BC3FA0">
        <w:rPr>
          <w:rFonts w:ascii="Times New Roman" w:hAnsi="Times New Roman" w:cs="Times New Roman"/>
        </w:rPr>
        <w:t>;</w:t>
      </w:r>
    </w:p>
    <w:p w14:paraId="5DFA00CB" w14:textId="7E47CF4E" w:rsidR="0002236E" w:rsidRDefault="0002236E" w:rsidP="0002236E">
      <w:pPr>
        <w:pStyle w:val="Standard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z</w:t>
      </w:r>
      <w:r w:rsidRPr="00BC3FA0">
        <w:rPr>
          <w:rFonts w:ascii="Times New Roman" w:hAnsi="Times New Roman" w:cs="Times New Roman"/>
          <w:i/>
          <w:iCs/>
        </w:rPr>
        <w:t>astupitelstvo</w:t>
      </w:r>
      <w:r>
        <w:rPr>
          <w:rFonts w:ascii="Times New Roman" w:hAnsi="Times New Roman" w:cs="Times New Roman"/>
          <w:i/>
          <w:iCs/>
        </w:rPr>
        <w:t xml:space="preserve"> schvaluje přijetí finanční dotace z programu „</w:t>
      </w:r>
      <w:r w:rsidR="001E3D89" w:rsidRPr="001E3D89">
        <w:rPr>
          <w:rFonts w:ascii="Times New Roman" w:hAnsi="Times New Roman" w:cs="Times New Roman"/>
          <w:i/>
          <w:iCs/>
        </w:rPr>
        <w:t>Národní plán obnovy, komponenta 2.2.2 – Rekonstrukce veřejného osvětlení I. etapa</w:t>
      </w:r>
      <w:r w:rsidR="001E3D89">
        <w:rPr>
          <w:rFonts w:ascii="Times New Roman" w:hAnsi="Times New Roman" w:cs="Times New Roman"/>
          <w:i/>
          <w:iCs/>
        </w:rPr>
        <w:t xml:space="preserve">“ </w:t>
      </w:r>
      <w:r>
        <w:rPr>
          <w:rFonts w:ascii="Times New Roman" w:hAnsi="Times New Roman" w:cs="Times New Roman"/>
          <w:i/>
          <w:iCs/>
        </w:rPr>
        <w:t xml:space="preserve">do rozpočtu města Kaznějov ve výši </w:t>
      </w:r>
      <w:r w:rsidR="001E3D89">
        <w:rPr>
          <w:rFonts w:ascii="Times New Roman" w:hAnsi="Times New Roman" w:cs="Times New Roman"/>
          <w:i/>
          <w:iCs/>
        </w:rPr>
        <w:t xml:space="preserve">3 594 750,00 </w:t>
      </w:r>
      <w:r>
        <w:rPr>
          <w:rFonts w:ascii="Times New Roman" w:hAnsi="Times New Roman" w:cs="Times New Roman"/>
          <w:i/>
          <w:iCs/>
        </w:rPr>
        <w:t>Kč: pro 1</w:t>
      </w:r>
      <w:r w:rsidR="001E3D89">
        <w:rPr>
          <w:rFonts w:ascii="Times New Roman" w:hAnsi="Times New Roman" w:cs="Times New Roman"/>
          <w:i/>
          <w:iCs/>
        </w:rPr>
        <w:t>5</w:t>
      </w:r>
      <w:r>
        <w:rPr>
          <w:rFonts w:ascii="Times New Roman" w:hAnsi="Times New Roman" w:cs="Times New Roman"/>
          <w:i/>
          <w:iCs/>
        </w:rPr>
        <w:t>, proti 0, zdržel se 0</w:t>
      </w:r>
      <w:r>
        <w:rPr>
          <w:rFonts w:ascii="Times New Roman" w:hAnsi="Times New Roman" w:cs="Times New Roman"/>
          <w:i/>
          <w:iCs/>
        </w:rPr>
        <w:tab/>
      </w:r>
      <w:proofErr w:type="gramStart"/>
      <w:r>
        <w:rPr>
          <w:rFonts w:ascii="Times New Roman" w:hAnsi="Times New Roman" w:cs="Times New Roman"/>
          <w:i/>
          <w:iCs/>
        </w:rPr>
        <w:tab/>
        <w:t xml:space="preserve">  </w:t>
      </w:r>
      <w:r w:rsidR="001E3D89">
        <w:rPr>
          <w:rFonts w:ascii="Times New Roman" w:hAnsi="Times New Roman" w:cs="Times New Roman"/>
          <w:i/>
          <w:iCs/>
        </w:rPr>
        <w:tab/>
      </w:r>
      <w:proofErr w:type="gramEnd"/>
      <w:r w:rsidR="001E3D89">
        <w:rPr>
          <w:rFonts w:ascii="Times New Roman" w:hAnsi="Times New Roman" w:cs="Times New Roman"/>
          <w:i/>
          <w:iCs/>
        </w:rPr>
        <w:tab/>
      </w:r>
      <w:r w:rsidR="001E3D89">
        <w:rPr>
          <w:rFonts w:ascii="Times New Roman" w:hAnsi="Times New Roman" w:cs="Times New Roman"/>
          <w:i/>
          <w:iCs/>
        </w:rPr>
        <w:tab/>
      </w:r>
      <w:r w:rsidR="001E3D89">
        <w:rPr>
          <w:rFonts w:ascii="Times New Roman" w:hAnsi="Times New Roman" w:cs="Times New Roman"/>
          <w:i/>
          <w:iCs/>
        </w:rPr>
        <w:tab/>
      </w:r>
      <w:r w:rsidR="001E3D89">
        <w:rPr>
          <w:rFonts w:ascii="Times New Roman" w:hAnsi="Times New Roman" w:cs="Times New Roman"/>
          <w:i/>
          <w:iCs/>
        </w:rPr>
        <w:tab/>
        <w:t xml:space="preserve"> </w:t>
      </w:r>
      <w:r w:rsidR="00AE7640">
        <w:rPr>
          <w:rFonts w:ascii="Times New Roman" w:hAnsi="Times New Roman" w:cs="Times New Roman"/>
          <w:i/>
          <w:iCs/>
        </w:rPr>
        <w:tab/>
      </w:r>
      <w:r w:rsidR="00AE7640">
        <w:rPr>
          <w:rFonts w:ascii="Times New Roman" w:hAnsi="Times New Roman" w:cs="Times New Roman"/>
          <w:i/>
          <w:iCs/>
        </w:rPr>
        <w:tab/>
        <w:t xml:space="preserve">  </w:t>
      </w:r>
      <w:r w:rsidR="001E3D89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us</w:t>
      </w:r>
      <w:proofErr w:type="spellEnd"/>
      <w:r>
        <w:rPr>
          <w:rFonts w:ascii="Times New Roman" w:hAnsi="Times New Roman" w:cs="Times New Roman"/>
          <w:i/>
          <w:iCs/>
        </w:rPr>
        <w:t>. č. 1</w:t>
      </w:r>
      <w:r w:rsidR="001E3D89">
        <w:rPr>
          <w:rFonts w:ascii="Times New Roman" w:hAnsi="Times New Roman" w:cs="Times New Roman"/>
          <w:i/>
          <w:iCs/>
        </w:rPr>
        <w:t>80</w:t>
      </w:r>
    </w:p>
    <w:p w14:paraId="5AFD4223" w14:textId="77777777" w:rsidR="0002236E" w:rsidRDefault="0002236E" w:rsidP="00B50A60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40DF231D" w14:textId="77777777" w:rsidR="009D2985" w:rsidRPr="00483B38" w:rsidRDefault="00483B38" w:rsidP="00483B38">
      <w:pPr>
        <w:pStyle w:val="Standard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u w:val="single"/>
        </w:rPr>
      </w:pPr>
      <w:r w:rsidRPr="0002236E">
        <w:rPr>
          <w:rFonts w:ascii="Times New Roman" w:hAnsi="Times New Roman" w:cs="Times New Roman"/>
          <w:u w:val="single"/>
        </w:rPr>
        <w:t>P</w:t>
      </w:r>
      <w:r w:rsidRPr="009D2985">
        <w:rPr>
          <w:rFonts w:ascii="Times New Roman" w:hAnsi="Times New Roman" w:cs="Times New Roman"/>
          <w:u w:val="single"/>
        </w:rPr>
        <w:t>říjem dotace z</w:t>
      </w:r>
      <w:r>
        <w:rPr>
          <w:rFonts w:ascii="Times New Roman" w:hAnsi="Times New Roman" w:cs="Times New Roman"/>
          <w:u w:val="single"/>
        </w:rPr>
        <w:t> PK na pečovatelskou službu</w:t>
      </w:r>
    </w:p>
    <w:p w14:paraId="4B52E6AD" w14:textId="77777777" w:rsidR="00483B38" w:rsidRDefault="00483B38" w:rsidP="00483B38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neinvestiční účelová dotace na pečovatelskou službu z dotačního titulu „</w:t>
      </w:r>
      <w:r w:rsidRPr="00273A24">
        <w:rPr>
          <w:rFonts w:ascii="Times New Roman" w:hAnsi="Times New Roman" w:cs="Times New Roman"/>
        </w:rPr>
        <w:t>Podpora sociálních služeb dle § 101a zákona o sociálních službách, Plzeňský kraj“</w:t>
      </w:r>
      <w:r>
        <w:rPr>
          <w:rFonts w:ascii="Times New Roman" w:hAnsi="Times New Roman" w:cs="Times New Roman"/>
        </w:rPr>
        <w:t xml:space="preserve"> pro rok 2024</w:t>
      </w:r>
      <w:r w:rsidRPr="00BC3FA0">
        <w:rPr>
          <w:rFonts w:ascii="Times New Roman" w:hAnsi="Times New Roman" w:cs="Times New Roman"/>
        </w:rPr>
        <w:t>;</w:t>
      </w:r>
    </w:p>
    <w:p w14:paraId="46685E34" w14:textId="77777777" w:rsidR="00483B38" w:rsidRDefault="00483B38" w:rsidP="00483B38">
      <w:pPr>
        <w:pStyle w:val="Standard"/>
        <w:jc w:val="both"/>
        <w:rPr>
          <w:rFonts w:ascii="Times New Roman" w:hAnsi="Times New Roman" w:cs="Times New Roman"/>
          <w:i/>
          <w:iCs/>
        </w:rPr>
      </w:pPr>
      <w:r w:rsidRPr="00CF1873">
        <w:rPr>
          <w:rFonts w:ascii="Times New Roman" w:hAnsi="Times New Roman" w:cs="Times New Roman"/>
          <w:i/>
          <w:iCs/>
          <w:color w:val="000000"/>
        </w:rPr>
        <w:t>zastupitelstvo schvaluje</w:t>
      </w:r>
      <w:r>
        <w:rPr>
          <w:rFonts w:ascii="Times New Roman" w:hAnsi="Times New Roman" w:cs="Times New Roman"/>
          <w:i/>
          <w:iCs/>
          <w:color w:val="000000"/>
        </w:rPr>
        <w:t xml:space="preserve"> přijetí finanční neinvestiční dotace </w:t>
      </w:r>
      <w:r>
        <w:rPr>
          <w:rFonts w:ascii="Times New Roman" w:hAnsi="Times New Roman" w:cs="Times New Roman"/>
          <w:i/>
          <w:iCs/>
        </w:rPr>
        <w:t xml:space="preserve">z programu </w:t>
      </w:r>
      <w:r w:rsidRPr="00483B38">
        <w:rPr>
          <w:rFonts w:ascii="Times New Roman" w:hAnsi="Times New Roman" w:cs="Times New Roman"/>
          <w:i/>
          <w:iCs/>
        </w:rPr>
        <w:t>„Podpora sociálních služeb dle § 101a zákona o sociálních službách, Plzeňský kraj“</w:t>
      </w:r>
      <w:r>
        <w:rPr>
          <w:rFonts w:ascii="Times New Roman" w:hAnsi="Times New Roman" w:cs="Times New Roman"/>
          <w:i/>
          <w:iCs/>
        </w:rPr>
        <w:t xml:space="preserve"> pro rok 2024</w:t>
      </w:r>
      <w:r w:rsidRPr="00483B38">
        <w:rPr>
          <w:rFonts w:ascii="Times New Roman" w:hAnsi="Times New Roman" w:cs="Times New Roman"/>
          <w:i/>
          <w:iCs/>
        </w:rPr>
        <w:t xml:space="preserve"> do rozpočt</w:t>
      </w:r>
      <w:r>
        <w:rPr>
          <w:rFonts w:ascii="Times New Roman" w:hAnsi="Times New Roman" w:cs="Times New Roman"/>
          <w:i/>
          <w:iCs/>
        </w:rPr>
        <w:t>u města Kaznějov ve výši 908 851,00 Kč: pro 15, proti 0, zdržel se 0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  <w:t xml:space="preserve">   </w:t>
      </w:r>
      <w:proofErr w:type="spellStart"/>
      <w:r>
        <w:rPr>
          <w:rFonts w:ascii="Times New Roman" w:hAnsi="Times New Roman" w:cs="Times New Roman"/>
          <w:i/>
          <w:iCs/>
        </w:rPr>
        <w:t>us</w:t>
      </w:r>
      <w:proofErr w:type="spellEnd"/>
      <w:r>
        <w:rPr>
          <w:rFonts w:ascii="Times New Roman" w:hAnsi="Times New Roman" w:cs="Times New Roman"/>
          <w:i/>
          <w:iCs/>
        </w:rPr>
        <w:t>. č. 181</w:t>
      </w:r>
    </w:p>
    <w:p w14:paraId="2CF2C530" w14:textId="77777777" w:rsidR="00483B38" w:rsidRDefault="00483B38" w:rsidP="00483B38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</w:p>
    <w:p w14:paraId="7883832C" w14:textId="77777777" w:rsidR="009D2985" w:rsidRDefault="009D2985" w:rsidP="00B50A60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684C2CC9" w14:textId="77777777" w:rsidR="009D2985" w:rsidRPr="00485DB7" w:rsidRDefault="00485DB7" w:rsidP="00CF6A2F">
      <w:pPr>
        <w:pStyle w:val="Standard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u w:val="single"/>
        </w:rPr>
      </w:pPr>
      <w:r w:rsidRPr="00485DB7">
        <w:rPr>
          <w:rFonts w:ascii="Times New Roman" w:hAnsi="Times New Roman" w:cs="Times New Roman"/>
          <w:u w:val="single"/>
        </w:rPr>
        <w:t>Smlouva o poskytnutí účelové dotace</w:t>
      </w:r>
    </w:p>
    <w:p w14:paraId="4D5F1A52" w14:textId="77777777" w:rsidR="002527D1" w:rsidRPr="00273A24" w:rsidRDefault="002527D1" w:rsidP="002527D1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Plzeňský kraj na základě podané žádosti schválil poskytnutí dotace pro pečovatelskou službu ve výši </w:t>
      </w:r>
      <w:r w:rsidR="00485DB7">
        <w:rPr>
          <w:rFonts w:ascii="Times New Roman" w:hAnsi="Times New Roman" w:cs="Times New Roman"/>
        </w:rPr>
        <w:t>908 851</w:t>
      </w:r>
      <w:r>
        <w:rPr>
          <w:rFonts w:ascii="Times New Roman" w:hAnsi="Times New Roman" w:cs="Times New Roman"/>
        </w:rPr>
        <w:t>,00 Kč z dotačního titulu „</w:t>
      </w:r>
      <w:r w:rsidRPr="00273A24">
        <w:rPr>
          <w:rFonts w:ascii="Times New Roman" w:hAnsi="Times New Roman" w:cs="Times New Roman"/>
        </w:rPr>
        <w:t>Podpora sociálních služeb dle § 101a zákona o sociálních službách, Plzeňský kraj“ pro rok 202</w:t>
      </w:r>
      <w:r w:rsidR="00474C78">
        <w:rPr>
          <w:rFonts w:ascii="Times New Roman" w:hAnsi="Times New Roman" w:cs="Times New Roman"/>
        </w:rPr>
        <w:t>4</w:t>
      </w:r>
      <w:r w:rsidRPr="00273A24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  <w:r w:rsidRPr="00273A24">
        <w:rPr>
          <w:rFonts w:ascii="Times New Roman" w:hAnsi="Times New Roman" w:cs="Times New Roman"/>
        </w:rPr>
        <w:t>podmínky dotace jsou předmětem Smlouvy o poskytnutí</w:t>
      </w:r>
      <w:r>
        <w:rPr>
          <w:rFonts w:ascii="Times New Roman" w:hAnsi="Times New Roman" w:cs="Times New Roman"/>
        </w:rPr>
        <w:t xml:space="preserve"> ú</w:t>
      </w:r>
      <w:r w:rsidRPr="00273A24">
        <w:rPr>
          <w:rFonts w:ascii="Times New Roman" w:hAnsi="Times New Roman" w:cs="Times New Roman"/>
        </w:rPr>
        <w:t>čelové dotace</w:t>
      </w:r>
      <w:r w:rsidRPr="005E43A7">
        <w:rPr>
          <w:rFonts w:ascii="Times New Roman" w:hAnsi="Times New Roman" w:cs="Times New Roman"/>
        </w:rPr>
        <w:t>;</w:t>
      </w:r>
    </w:p>
    <w:p w14:paraId="5481ACEE" w14:textId="77777777" w:rsidR="002527D1" w:rsidRPr="00587627" w:rsidRDefault="002527D1" w:rsidP="002527D1">
      <w:pPr>
        <w:pStyle w:val="Standard"/>
        <w:jc w:val="both"/>
        <w:rPr>
          <w:rFonts w:ascii="Times New Roman" w:hAnsi="Times New Roman" w:cs="Times New Roman"/>
          <w:i/>
          <w:iCs/>
        </w:rPr>
      </w:pPr>
      <w:r w:rsidRPr="00587627">
        <w:rPr>
          <w:rFonts w:ascii="Times New Roman" w:hAnsi="Times New Roman" w:cs="Times New Roman"/>
          <w:i/>
          <w:iCs/>
        </w:rPr>
        <w:t>zastupitelstvo</w:t>
      </w:r>
      <w:r>
        <w:rPr>
          <w:rFonts w:ascii="Times New Roman" w:hAnsi="Times New Roman" w:cs="Times New Roman"/>
          <w:i/>
          <w:iCs/>
        </w:rPr>
        <w:t xml:space="preserve"> schvaluje </w:t>
      </w:r>
      <w:bookmarkStart w:id="2" w:name="_Hlk97185816"/>
      <w:r>
        <w:rPr>
          <w:rFonts w:ascii="Times New Roman" w:hAnsi="Times New Roman" w:cs="Times New Roman"/>
          <w:i/>
          <w:iCs/>
        </w:rPr>
        <w:t xml:space="preserve">Smlouvu o poskytnutí účelové dotace pro pečovatelskou službu č. </w:t>
      </w:r>
      <w:r w:rsidR="00A51747">
        <w:rPr>
          <w:rFonts w:ascii="Times New Roman" w:hAnsi="Times New Roman" w:cs="Times New Roman"/>
          <w:i/>
          <w:iCs/>
        </w:rPr>
        <w:t xml:space="preserve">02232024 </w:t>
      </w:r>
      <w:r>
        <w:rPr>
          <w:rFonts w:ascii="Times New Roman" w:hAnsi="Times New Roman" w:cs="Times New Roman"/>
          <w:i/>
          <w:iCs/>
        </w:rPr>
        <w:t>na rok 202</w:t>
      </w:r>
      <w:bookmarkEnd w:id="2"/>
      <w:r w:rsidR="00A51747">
        <w:rPr>
          <w:rFonts w:ascii="Times New Roman" w:hAnsi="Times New Roman" w:cs="Times New Roman"/>
          <w:i/>
          <w:iCs/>
        </w:rPr>
        <w:t>4</w:t>
      </w:r>
      <w:r>
        <w:rPr>
          <w:rFonts w:ascii="Times New Roman" w:hAnsi="Times New Roman" w:cs="Times New Roman"/>
          <w:i/>
          <w:iCs/>
        </w:rPr>
        <w:t>: pro 1</w:t>
      </w:r>
      <w:r w:rsidR="00A51747">
        <w:rPr>
          <w:rFonts w:ascii="Times New Roman" w:hAnsi="Times New Roman" w:cs="Times New Roman"/>
          <w:i/>
          <w:iCs/>
        </w:rPr>
        <w:t>5</w:t>
      </w:r>
      <w:r>
        <w:rPr>
          <w:rFonts w:ascii="Times New Roman" w:hAnsi="Times New Roman" w:cs="Times New Roman"/>
          <w:i/>
          <w:iCs/>
        </w:rPr>
        <w:t>, proti 0, zdržel se 0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  <w:t xml:space="preserve">   </w:t>
      </w:r>
      <w:proofErr w:type="spellStart"/>
      <w:r>
        <w:rPr>
          <w:rFonts w:ascii="Times New Roman" w:hAnsi="Times New Roman" w:cs="Times New Roman"/>
          <w:i/>
          <w:iCs/>
        </w:rPr>
        <w:t>us</w:t>
      </w:r>
      <w:proofErr w:type="spellEnd"/>
      <w:r>
        <w:rPr>
          <w:rFonts w:ascii="Times New Roman" w:hAnsi="Times New Roman" w:cs="Times New Roman"/>
          <w:i/>
          <w:iCs/>
        </w:rPr>
        <w:t xml:space="preserve">. č. </w:t>
      </w:r>
      <w:r w:rsidR="00A51747">
        <w:rPr>
          <w:rFonts w:ascii="Times New Roman" w:hAnsi="Times New Roman" w:cs="Times New Roman"/>
          <w:i/>
          <w:iCs/>
        </w:rPr>
        <w:t>182</w:t>
      </w:r>
    </w:p>
    <w:p w14:paraId="0DD40AF1" w14:textId="77777777" w:rsidR="002527D1" w:rsidRDefault="002527D1" w:rsidP="00B50A60">
      <w:pPr>
        <w:pStyle w:val="Standard"/>
        <w:jc w:val="both"/>
        <w:rPr>
          <w:rFonts w:ascii="Times New Roman" w:hAnsi="Times New Roman" w:cs="Times New Roman"/>
        </w:rPr>
      </w:pPr>
    </w:p>
    <w:p w14:paraId="1AB48948" w14:textId="77777777" w:rsidR="002527D1" w:rsidRDefault="002527D1" w:rsidP="00B50A60">
      <w:pPr>
        <w:pStyle w:val="Standard"/>
        <w:jc w:val="both"/>
        <w:rPr>
          <w:rFonts w:ascii="Times New Roman" w:hAnsi="Times New Roman" w:cs="Times New Roman"/>
        </w:rPr>
      </w:pPr>
    </w:p>
    <w:p w14:paraId="1B035ECF" w14:textId="77777777" w:rsidR="00BA5432" w:rsidRDefault="00BA5432" w:rsidP="00B50A60">
      <w:pPr>
        <w:pStyle w:val="Standard"/>
        <w:jc w:val="both"/>
        <w:rPr>
          <w:rFonts w:ascii="Times New Roman" w:hAnsi="Times New Roman" w:cs="Times New Roman"/>
        </w:rPr>
      </w:pPr>
    </w:p>
    <w:p w14:paraId="6B58E1E5" w14:textId="77777777" w:rsidR="0072240D" w:rsidRPr="00AE53A6" w:rsidRDefault="004147AF" w:rsidP="00004D3F">
      <w:pPr>
        <w:pStyle w:val="western"/>
        <w:tabs>
          <w:tab w:val="left" w:pos="284"/>
        </w:tabs>
        <w:suppressAutoHyphens/>
        <w:spacing w:before="0" w:beforeAutospacing="0" w:after="0" w:line="240" w:lineRule="auto"/>
        <w:jc w:val="both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="0072240D" w:rsidRPr="00AE53A6">
        <w:rPr>
          <w:i/>
          <w:iCs/>
        </w:rPr>
        <w:tab/>
      </w:r>
      <w:r w:rsidR="0072240D" w:rsidRPr="00AE53A6">
        <w:rPr>
          <w:i/>
          <w:iCs/>
        </w:rPr>
        <w:tab/>
        <w:t xml:space="preserve">     </w:t>
      </w:r>
    </w:p>
    <w:p w14:paraId="4BDEFEF5" w14:textId="77777777" w:rsidR="00F0331A" w:rsidRPr="00AE53A6" w:rsidRDefault="00F0331A">
      <w:pPr>
        <w:pStyle w:val="Standard"/>
        <w:jc w:val="both"/>
        <w:rPr>
          <w:rFonts w:ascii="Times New Roman" w:hAnsi="Times New Roman" w:cs="Times New Roman"/>
          <w:u w:val="single"/>
        </w:rPr>
      </w:pPr>
    </w:p>
    <w:p w14:paraId="44E7E514" w14:textId="77777777" w:rsidR="00BC0691" w:rsidRPr="00AE53A6" w:rsidRDefault="002E2435" w:rsidP="00EB5AEC">
      <w:pPr>
        <w:pStyle w:val="Standard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u w:val="single"/>
        </w:rPr>
      </w:pPr>
      <w:r w:rsidRPr="00AE53A6">
        <w:rPr>
          <w:rFonts w:ascii="Times New Roman" w:hAnsi="Times New Roman" w:cs="Times New Roman"/>
          <w:u w:val="single"/>
        </w:rPr>
        <w:t>Diskuse</w:t>
      </w:r>
      <w:r w:rsidR="00BC0691" w:rsidRPr="00EB5AEC">
        <w:rPr>
          <w:rFonts w:ascii="Times New Roman" w:hAnsi="Times New Roman" w:cs="Times New Roman"/>
          <w:u w:val="single"/>
        </w:rPr>
        <w:tab/>
      </w:r>
      <w:r w:rsidR="00BC0691" w:rsidRPr="00AE53A6">
        <w:rPr>
          <w:rFonts w:ascii="Times New Roman" w:hAnsi="Times New Roman" w:cs="Times New Roman"/>
        </w:rPr>
        <w:tab/>
      </w:r>
    </w:p>
    <w:p w14:paraId="0F4C1592" w14:textId="77777777" w:rsidR="00231157" w:rsidRDefault="00231157" w:rsidP="00231157">
      <w:pPr>
        <w:jc w:val="both"/>
        <w:rPr>
          <w:rFonts w:ascii="Times New Roman" w:hAnsi="Times New Roman" w:cs="Times New Roman"/>
        </w:rPr>
      </w:pPr>
      <w:r w:rsidRPr="00A1710C">
        <w:rPr>
          <w:rFonts w:ascii="Times New Roman" w:hAnsi="Times New Roman" w:cs="Times New Roman"/>
          <w:i/>
          <w:iCs/>
        </w:rPr>
        <w:t xml:space="preserve">p. </w:t>
      </w:r>
      <w:r w:rsidR="00FE7CCD">
        <w:rPr>
          <w:rFonts w:ascii="Times New Roman" w:hAnsi="Times New Roman" w:cs="Times New Roman"/>
          <w:i/>
          <w:iCs/>
        </w:rPr>
        <w:t>Kožíšek</w:t>
      </w:r>
      <w:r>
        <w:rPr>
          <w:rFonts w:ascii="Times New Roman" w:hAnsi="Times New Roman" w:cs="Times New Roman"/>
        </w:rPr>
        <w:t xml:space="preserve"> – </w:t>
      </w:r>
      <w:r w:rsidR="00FE7CCD">
        <w:rPr>
          <w:rFonts w:ascii="Times New Roman" w:hAnsi="Times New Roman" w:cs="Times New Roman"/>
        </w:rPr>
        <w:t>do kolika etap je rozdělena rekonstrukce veřejného osvětlení</w:t>
      </w:r>
    </w:p>
    <w:p w14:paraId="74E44BB1" w14:textId="77B0E9FC" w:rsidR="00FE7CCD" w:rsidRDefault="00FE7CCD" w:rsidP="00231157">
      <w:pPr>
        <w:jc w:val="both"/>
        <w:rPr>
          <w:rFonts w:ascii="Times New Roman" w:hAnsi="Times New Roman" w:cs="Times New Roman"/>
        </w:rPr>
      </w:pPr>
      <w:r w:rsidRPr="00FE7CCD">
        <w:rPr>
          <w:rFonts w:ascii="Times New Roman" w:hAnsi="Times New Roman" w:cs="Times New Roman"/>
          <w:i/>
          <w:iCs/>
        </w:rPr>
        <w:t>Ing. Nový</w:t>
      </w:r>
      <w:r>
        <w:rPr>
          <w:rFonts w:ascii="Times New Roman" w:hAnsi="Times New Roman" w:cs="Times New Roman"/>
        </w:rPr>
        <w:t xml:space="preserve"> – jedná se o dvě etapy</w:t>
      </w:r>
      <w:r w:rsidR="00D42D5C" w:rsidRPr="005E43A7">
        <w:rPr>
          <w:rFonts w:ascii="Times New Roman" w:hAnsi="Times New Roman" w:cs="Times New Roman"/>
        </w:rPr>
        <w:t>;</w:t>
      </w:r>
      <w:r w:rsidR="00D42D5C">
        <w:rPr>
          <w:rFonts w:ascii="Times New Roman" w:hAnsi="Times New Roman" w:cs="Times New Roman"/>
        </w:rPr>
        <w:t xml:space="preserve"> v každé etapě může být podána žádost max. o 4 mil. Kč, letos realizace I. etapy a podání žádosti o dotaci na II. etapu</w:t>
      </w:r>
      <w:r w:rsidR="000F79E3" w:rsidRPr="005E43A7">
        <w:rPr>
          <w:rFonts w:ascii="Times New Roman" w:hAnsi="Times New Roman" w:cs="Times New Roman"/>
        </w:rPr>
        <w:t>;</w:t>
      </w:r>
      <w:r w:rsidR="000F79E3">
        <w:rPr>
          <w:rFonts w:ascii="Times New Roman" w:hAnsi="Times New Roman" w:cs="Times New Roman"/>
        </w:rPr>
        <w:t xml:space="preserve"> v případě získání dotace realizace II. etapy v roce 2025 (všechny svítidla budou úsporná)</w:t>
      </w:r>
      <w:r w:rsidR="000F79E3" w:rsidRPr="005E43A7">
        <w:rPr>
          <w:rFonts w:ascii="Times New Roman" w:hAnsi="Times New Roman" w:cs="Times New Roman"/>
        </w:rPr>
        <w:t>;</w:t>
      </w:r>
    </w:p>
    <w:p w14:paraId="7538B457" w14:textId="77777777" w:rsidR="00FE7CCD" w:rsidRDefault="00FE7CCD" w:rsidP="00231157">
      <w:pPr>
        <w:jc w:val="both"/>
        <w:rPr>
          <w:rFonts w:ascii="Times New Roman" w:hAnsi="Times New Roman" w:cs="Times New Roman"/>
        </w:rPr>
      </w:pPr>
    </w:p>
    <w:p w14:paraId="1B6B754E" w14:textId="77777777" w:rsidR="00FE7CCD" w:rsidRDefault="00FE7CCD" w:rsidP="00231157">
      <w:pPr>
        <w:jc w:val="both"/>
        <w:rPr>
          <w:rFonts w:ascii="Times New Roman" w:hAnsi="Times New Roman" w:cs="Times New Roman"/>
        </w:rPr>
      </w:pPr>
      <w:r w:rsidRPr="00FE7CCD">
        <w:rPr>
          <w:rFonts w:ascii="Times New Roman" w:hAnsi="Times New Roman" w:cs="Times New Roman"/>
          <w:i/>
          <w:iCs/>
        </w:rPr>
        <w:t>Ing. Bartoníček</w:t>
      </w:r>
      <w:r>
        <w:rPr>
          <w:rFonts w:ascii="Times New Roman" w:hAnsi="Times New Roman" w:cs="Times New Roman"/>
        </w:rPr>
        <w:t xml:space="preserve"> – poznámka k dopravní obslužnosti, děti se někdy nedostanou do autobusu směr Plzeň – Plasy kolem 7.30 hod.</w:t>
      </w:r>
    </w:p>
    <w:p w14:paraId="047FE304" w14:textId="77777777" w:rsidR="00231157" w:rsidRDefault="00AE4964" w:rsidP="0023115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p. </w:t>
      </w:r>
      <w:r w:rsidR="00231157" w:rsidRPr="00A1710C">
        <w:rPr>
          <w:rFonts w:ascii="Times New Roman" w:hAnsi="Times New Roman" w:cs="Times New Roman"/>
          <w:i/>
          <w:iCs/>
        </w:rPr>
        <w:t>starostka</w:t>
      </w:r>
      <w:r w:rsidR="00231157">
        <w:rPr>
          <w:rFonts w:ascii="Times New Roman" w:hAnsi="Times New Roman" w:cs="Times New Roman"/>
        </w:rPr>
        <w:t xml:space="preserve"> – </w:t>
      </w:r>
      <w:r w:rsidR="00FE7CCD">
        <w:rPr>
          <w:rFonts w:ascii="Times New Roman" w:hAnsi="Times New Roman" w:cs="Times New Roman"/>
        </w:rPr>
        <w:t>od ZŠ Kaznějov odjíždí prázdný autobus směr Plasy</w:t>
      </w:r>
    </w:p>
    <w:p w14:paraId="3934D457" w14:textId="77777777" w:rsidR="00FE7CCD" w:rsidRDefault="00FE7CCD" w:rsidP="00231157">
      <w:pPr>
        <w:jc w:val="both"/>
        <w:rPr>
          <w:rFonts w:ascii="Times New Roman" w:hAnsi="Times New Roman" w:cs="Times New Roman"/>
        </w:rPr>
      </w:pPr>
    </w:p>
    <w:p w14:paraId="3AC2D6D0" w14:textId="77777777" w:rsidR="00FE7CCD" w:rsidRDefault="00FE7CCD" w:rsidP="00231157">
      <w:pPr>
        <w:jc w:val="both"/>
        <w:rPr>
          <w:rFonts w:ascii="Times New Roman" w:hAnsi="Times New Roman" w:cs="Times New Roman"/>
        </w:rPr>
      </w:pPr>
      <w:r w:rsidRPr="00FE7CCD">
        <w:rPr>
          <w:rFonts w:ascii="Times New Roman" w:hAnsi="Times New Roman" w:cs="Times New Roman"/>
          <w:i/>
          <w:iCs/>
        </w:rPr>
        <w:t>p. Marek</w:t>
      </w:r>
      <w:r>
        <w:rPr>
          <w:rFonts w:ascii="Times New Roman" w:hAnsi="Times New Roman" w:cs="Times New Roman"/>
        </w:rPr>
        <w:t xml:space="preserve"> – kdo se bude podílet na tvorbě publikace o městě Kaznějov</w:t>
      </w:r>
    </w:p>
    <w:p w14:paraId="5FB7AECB" w14:textId="77777777" w:rsidR="00FE7CCD" w:rsidRDefault="00FE7CCD" w:rsidP="0023115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p. </w:t>
      </w:r>
      <w:r w:rsidRPr="00A1710C">
        <w:rPr>
          <w:rFonts w:ascii="Times New Roman" w:hAnsi="Times New Roman" w:cs="Times New Roman"/>
          <w:i/>
          <w:iCs/>
        </w:rPr>
        <w:t>starostka</w:t>
      </w:r>
      <w:r>
        <w:rPr>
          <w:rFonts w:ascii="Times New Roman" w:hAnsi="Times New Roman" w:cs="Times New Roman"/>
          <w:i/>
          <w:iCs/>
        </w:rPr>
        <w:t xml:space="preserve"> – </w:t>
      </w:r>
      <w:r>
        <w:rPr>
          <w:rFonts w:ascii="Times New Roman" w:hAnsi="Times New Roman" w:cs="Times New Roman"/>
        </w:rPr>
        <w:t>podílet se bude nakladatelství Starý most ve spolupráci s historikem panem Forejtem</w:t>
      </w:r>
    </w:p>
    <w:p w14:paraId="24B99BA8" w14:textId="7C768FB0" w:rsidR="00B773EF" w:rsidRPr="00B773EF" w:rsidRDefault="00B773EF" w:rsidP="0023115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p. </w:t>
      </w:r>
      <w:r w:rsidRPr="00A1710C">
        <w:rPr>
          <w:rFonts w:ascii="Times New Roman" w:hAnsi="Times New Roman" w:cs="Times New Roman"/>
          <w:i/>
          <w:iCs/>
        </w:rPr>
        <w:t>starostka</w:t>
      </w:r>
      <w:r>
        <w:rPr>
          <w:rFonts w:ascii="Times New Roman" w:hAnsi="Times New Roman" w:cs="Times New Roman"/>
          <w:i/>
          <w:iCs/>
        </w:rPr>
        <w:t xml:space="preserve"> – </w:t>
      </w:r>
      <w:r>
        <w:rPr>
          <w:rFonts w:ascii="Times New Roman" w:hAnsi="Times New Roman" w:cs="Times New Roman"/>
        </w:rPr>
        <w:t xml:space="preserve">pro informaci – u venkovního fitness hřiště </w:t>
      </w:r>
      <w:r w:rsidR="00943436">
        <w:rPr>
          <w:rFonts w:ascii="Times New Roman" w:hAnsi="Times New Roman" w:cs="Times New Roman"/>
        </w:rPr>
        <w:t>je</w:t>
      </w:r>
      <w:r>
        <w:rPr>
          <w:rFonts w:ascii="Times New Roman" w:hAnsi="Times New Roman" w:cs="Times New Roman"/>
        </w:rPr>
        <w:t xml:space="preserve"> vyřešeno odvodnění</w:t>
      </w:r>
    </w:p>
    <w:p w14:paraId="7F9543CF" w14:textId="77777777" w:rsidR="00FE7CCD" w:rsidRDefault="00FE7CCD" w:rsidP="00231157">
      <w:pPr>
        <w:jc w:val="both"/>
        <w:rPr>
          <w:rFonts w:ascii="Times New Roman" w:hAnsi="Times New Roman" w:cs="Times New Roman"/>
        </w:rPr>
      </w:pPr>
    </w:p>
    <w:p w14:paraId="70208D2A" w14:textId="55C9AA98" w:rsidR="002C7122" w:rsidRPr="00AE53A6" w:rsidRDefault="002C7122">
      <w:pPr>
        <w:jc w:val="both"/>
        <w:rPr>
          <w:rFonts w:ascii="Times New Roman" w:hAnsi="Times New Roman" w:cs="Times New Roman"/>
        </w:rPr>
      </w:pPr>
      <w:r w:rsidRPr="00AE53A6">
        <w:rPr>
          <w:rFonts w:ascii="Times New Roman" w:hAnsi="Times New Roman" w:cs="Times New Roman"/>
        </w:rPr>
        <w:t xml:space="preserve">Zápis vyhotoven </w:t>
      </w:r>
      <w:r w:rsidR="00370FA2">
        <w:rPr>
          <w:rFonts w:ascii="Times New Roman" w:hAnsi="Times New Roman" w:cs="Times New Roman"/>
        </w:rPr>
        <w:t>4</w:t>
      </w:r>
      <w:r w:rsidRPr="00AE53A6">
        <w:rPr>
          <w:rFonts w:ascii="Times New Roman" w:hAnsi="Times New Roman" w:cs="Times New Roman"/>
        </w:rPr>
        <w:t xml:space="preserve">. </w:t>
      </w:r>
      <w:r w:rsidR="005D451A">
        <w:rPr>
          <w:rFonts w:ascii="Times New Roman" w:hAnsi="Times New Roman" w:cs="Times New Roman"/>
        </w:rPr>
        <w:t>3</w:t>
      </w:r>
      <w:r w:rsidRPr="00AE53A6">
        <w:rPr>
          <w:rFonts w:ascii="Times New Roman" w:hAnsi="Times New Roman" w:cs="Times New Roman"/>
        </w:rPr>
        <w:t>. 202</w:t>
      </w:r>
      <w:r w:rsidR="005D451A">
        <w:rPr>
          <w:rFonts w:ascii="Times New Roman" w:hAnsi="Times New Roman" w:cs="Times New Roman"/>
        </w:rPr>
        <w:t>4</w:t>
      </w:r>
    </w:p>
    <w:p w14:paraId="2BD48237" w14:textId="77777777" w:rsidR="002C7122" w:rsidRPr="00AE53A6" w:rsidRDefault="002C7122">
      <w:pPr>
        <w:jc w:val="both"/>
        <w:rPr>
          <w:rFonts w:ascii="Times New Roman" w:hAnsi="Times New Roman" w:cs="Times New Roman"/>
        </w:rPr>
      </w:pPr>
      <w:r w:rsidRPr="00AE53A6">
        <w:rPr>
          <w:rFonts w:ascii="Times New Roman" w:hAnsi="Times New Roman" w:cs="Times New Roman"/>
        </w:rPr>
        <w:t>Zapsala: Ing. Květa Hrabíková</w:t>
      </w:r>
      <w:r w:rsidRPr="00AE53A6">
        <w:rPr>
          <w:rFonts w:ascii="Times New Roman" w:hAnsi="Times New Roman" w:cs="Times New Roman"/>
        </w:rPr>
        <w:tab/>
      </w:r>
      <w:r w:rsidRPr="00AE53A6">
        <w:rPr>
          <w:rFonts w:ascii="Times New Roman" w:hAnsi="Times New Roman" w:cs="Times New Roman"/>
        </w:rPr>
        <w:tab/>
      </w:r>
      <w:r w:rsidRPr="00AE53A6">
        <w:rPr>
          <w:rFonts w:ascii="Times New Roman" w:hAnsi="Times New Roman" w:cs="Times New Roman"/>
        </w:rPr>
        <w:tab/>
      </w:r>
      <w:r w:rsidRPr="00AE53A6">
        <w:rPr>
          <w:rFonts w:ascii="Times New Roman" w:hAnsi="Times New Roman" w:cs="Times New Roman"/>
        </w:rPr>
        <w:tab/>
      </w:r>
      <w:r w:rsidRPr="00AE53A6">
        <w:rPr>
          <w:rFonts w:ascii="Times New Roman" w:hAnsi="Times New Roman" w:cs="Times New Roman"/>
        </w:rPr>
        <w:tab/>
        <w:t>Mgr. Eva Šimlová</w:t>
      </w:r>
    </w:p>
    <w:p w14:paraId="1294387F" w14:textId="77777777" w:rsidR="002C7122" w:rsidRPr="00AE53A6" w:rsidRDefault="002C7122">
      <w:pPr>
        <w:jc w:val="both"/>
        <w:rPr>
          <w:rFonts w:ascii="Times New Roman" w:hAnsi="Times New Roman" w:cs="Times New Roman"/>
        </w:rPr>
      </w:pPr>
      <w:r w:rsidRPr="00AE53A6">
        <w:rPr>
          <w:rFonts w:ascii="Times New Roman" w:hAnsi="Times New Roman" w:cs="Times New Roman"/>
        </w:rPr>
        <w:tab/>
      </w:r>
      <w:r w:rsidRPr="00AE53A6">
        <w:rPr>
          <w:rFonts w:ascii="Times New Roman" w:hAnsi="Times New Roman" w:cs="Times New Roman"/>
        </w:rPr>
        <w:tab/>
      </w:r>
      <w:r w:rsidRPr="00AE53A6">
        <w:rPr>
          <w:rFonts w:ascii="Times New Roman" w:hAnsi="Times New Roman" w:cs="Times New Roman"/>
        </w:rPr>
        <w:tab/>
      </w:r>
      <w:r w:rsidRPr="00AE53A6">
        <w:rPr>
          <w:rFonts w:ascii="Times New Roman" w:hAnsi="Times New Roman" w:cs="Times New Roman"/>
        </w:rPr>
        <w:tab/>
      </w:r>
      <w:r w:rsidRPr="00AE53A6">
        <w:rPr>
          <w:rFonts w:ascii="Times New Roman" w:hAnsi="Times New Roman" w:cs="Times New Roman"/>
        </w:rPr>
        <w:tab/>
      </w:r>
      <w:r w:rsidRPr="00AE53A6">
        <w:rPr>
          <w:rFonts w:ascii="Times New Roman" w:hAnsi="Times New Roman" w:cs="Times New Roman"/>
        </w:rPr>
        <w:tab/>
      </w:r>
      <w:r w:rsidRPr="00AE53A6">
        <w:rPr>
          <w:rFonts w:ascii="Times New Roman" w:hAnsi="Times New Roman" w:cs="Times New Roman"/>
        </w:rPr>
        <w:tab/>
      </w:r>
      <w:r w:rsidR="005231A5" w:rsidRPr="00AE53A6">
        <w:rPr>
          <w:rFonts w:ascii="Times New Roman" w:hAnsi="Times New Roman" w:cs="Times New Roman"/>
        </w:rPr>
        <w:tab/>
      </w:r>
      <w:r w:rsidR="005231A5" w:rsidRPr="00AE53A6">
        <w:rPr>
          <w:rFonts w:ascii="Times New Roman" w:hAnsi="Times New Roman" w:cs="Times New Roman"/>
        </w:rPr>
        <w:tab/>
      </w:r>
      <w:r w:rsidRPr="00AE53A6">
        <w:rPr>
          <w:rFonts w:ascii="Times New Roman" w:hAnsi="Times New Roman" w:cs="Times New Roman"/>
        </w:rPr>
        <w:t>Starostka</w:t>
      </w:r>
    </w:p>
    <w:p w14:paraId="1E688D30" w14:textId="77777777" w:rsidR="002C7122" w:rsidRPr="00AE53A6" w:rsidRDefault="002C7122">
      <w:pPr>
        <w:jc w:val="both"/>
        <w:rPr>
          <w:rFonts w:ascii="Times New Roman" w:hAnsi="Times New Roman" w:cs="Times New Roman"/>
        </w:rPr>
      </w:pPr>
    </w:p>
    <w:p w14:paraId="2BFD3A63" w14:textId="77777777" w:rsidR="002C7122" w:rsidRPr="00AE53A6" w:rsidRDefault="002C7122">
      <w:pPr>
        <w:jc w:val="both"/>
        <w:rPr>
          <w:rFonts w:ascii="Times New Roman" w:hAnsi="Times New Roman" w:cs="Times New Roman"/>
        </w:rPr>
      </w:pPr>
      <w:r w:rsidRPr="00AE53A6">
        <w:rPr>
          <w:rFonts w:ascii="Times New Roman" w:hAnsi="Times New Roman" w:cs="Times New Roman"/>
        </w:rPr>
        <w:t xml:space="preserve">Ověřil: </w:t>
      </w:r>
    </w:p>
    <w:p w14:paraId="2CB5BA8A" w14:textId="356F705A" w:rsidR="002C7122" w:rsidRPr="00AE53A6" w:rsidRDefault="005D451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Ivana </w:t>
      </w:r>
      <w:proofErr w:type="spellStart"/>
      <w:proofErr w:type="gramStart"/>
      <w:r>
        <w:rPr>
          <w:rFonts w:ascii="Times New Roman" w:hAnsi="Times New Roman" w:cs="Times New Roman"/>
        </w:rPr>
        <w:t>Pechátová</w:t>
      </w:r>
      <w:proofErr w:type="spellEnd"/>
      <w:r w:rsidR="0014026A">
        <w:rPr>
          <w:rFonts w:ascii="Times New Roman" w:hAnsi="Times New Roman" w:cs="Times New Roman"/>
        </w:rPr>
        <w:t xml:space="preserve">  </w:t>
      </w:r>
      <w:r w:rsidR="002C7122" w:rsidRPr="00AE53A6">
        <w:rPr>
          <w:rFonts w:ascii="Times New Roman" w:hAnsi="Times New Roman" w:cs="Times New Roman"/>
        </w:rPr>
        <w:t>…</w:t>
      </w:r>
      <w:proofErr w:type="gramEnd"/>
      <w:r w:rsidR="002C7122" w:rsidRPr="00AE53A6">
        <w:rPr>
          <w:rFonts w:ascii="Times New Roman" w:hAnsi="Times New Roman" w:cs="Times New Roman"/>
        </w:rPr>
        <w:t>………………………………</w:t>
      </w:r>
      <w:r w:rsidR="004D32B9">
        <w:rPr>
          <w:rFonts w:ascii="Times New Roman" w:hAnsi="Times New Roman" w:cs="Times New Roman"/>
        </w:rPr>
        <w:t>……</w:t>
      </w:r>
    </w:p>
    <w:p w14:paraId="52C1FA0D" w14:textId="77777777" w:rsidR="002C7122" w:rsidRPr="00AE53A6" w:rsidRDefault="002C7122">
      <w:pPr>
        <w:jc w:val="both"/>
        <w:rPr>
          <w:rFonts w:ascii="Times New Roman" w:hAnsi="Times New Roman" w:cs="Times New Roman"/>
        </w:rPr>
      </w:pPr>
    </w:p>
    <w:p w14:paraId="76A2AE38" w14:textId="77777777" w:rsidR="002C7122" w:rsidRPr="00AE53A6" w:rsidRDefault="005D451A" w:rsidP="005231A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Ing. Zdeněk Bartoníček</w:t>
      </w:r>
      <w:r w:rsidR="002C7122" w:rsidRPr="00AE53A6">
        <w:rPr>
          <w:rFonts w:ascii="Times New Roman" w:hAnsi="Times New Roman" w:cs="Times New Roman"/>
        </w:rPr>
        <w:t xml:space="preserve">   …………………………………</w:t>
      </w:r>
      <w:r w:rsidR="005231A5" w:rsidRPr="00AE53A6">
        <w:rPr>
          <w:rFonts w:ascii="Times New Roman" w:hAnsi="Times New Roman" w:cs="Times New Roman"/>
        </w:rPr>
        <w:t>……………</w:t>
      </w:r>
    </w:p>
    <w:sectPr w:rsidR="002C7122" w:rsidRPr="00AE53A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tarSymbol">
    <w:altName w:val="Calibri"/>
    <w:charset w:val="02"/>
    <w:family w:val="auto"/>
    <w:pitch w:val="default"/>
  </w:font>
  <w:font w:name="Liberation Sans"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41097"/>
    <w:multiLevelType w:val="hybridMultilevel"/>
    <w:tmpl w:val="C868E5E6"/>
    <w:lvl w:ilvl="0" w:tplc="746E26FA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C3B03"/>
    <w:multiLevelType w:val="hybridMultilevel"/>
    <w:tmpl w:val="28E2C4D4"/>
    <w:lvl w:ilvl="0" w:tplc="0405000F">
      <w:start w:val="1"/>
      <w:numFmt w:val="decimal"/>
      <w:lvlText w:val="%1."/>
      <w:lvlJc w:val="left"/>
      <w:pPr>
        <w:ind w:left="291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B2CCD"/>
    <w:multiLevelType w:val="hybridMultilevel"/>
    <w:tmpl w:val="234C74C8"/>
    <w:lvl w:ilvl="0" w:tplc="7EE0D65A">
      <w:start w:val="1"/>
      <w:numFmt w:val="decimal"/>
      <w:lvlText w:val="%1."/>
      <w:lvlJc w:val="left"/>
      <w:pPr>
        <w:ind w:left="3196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B7348D"/>
    <w:multiLevelType w:val="hybridMultilevel"/>
    <w:tmpl w:val="BC86FE96"/>
    <w:lvl w:ilvl="0" w:tplc="56A0C262"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Liberation Serif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64BA4"/>
    <w:multiLevelType w:val="hybridMultilevel"/>
    <w:tmpl w:val="1A14EE20"/>
    <w:lvl w:ilvl="0" w:tplc="0405000F">
      <w:start w:val="1"/>
      <w:numFmt w:val="decimal"/>
      <w:lvlText w:val="%1."/>
      <w:lvlJc w:val="left"/>
      <w:pPr>
        <w:ind w:left="305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377787"/>
    <w:multiLevelType w:val="hybridMultilevel"/>
    <w:tmpl w:val="729C307A"/>
    <w:lvl w:ilvl="0" w:tplc="F6A6DBF2"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Liberation Serif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279807">
    <w:abstractNumId w:val="5"/>
  </w:num>
  <w:num w:numId="2" w16cid:durableId="642462900">
    <w:abstractNumId w:val="3"/>
  </w:num>
  <w:num w:numId="3" w16cid:durableId="403601756">
    <w:abstractNumId w:val="2"/>
  </w:num>
  <w:num w:numId="4" w16cid:durableId="182399607">
    <w:abstractNumId w:val="1"/>
  </w:num>
  <w:num w:numId="5" w16cid:durableId="896745645">
    <w:abstractNumId w:val="4"/>
  </w:num>
  <w:num w:numId="6" w16cid:durableId="19157792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3E7"/>
    <w:rsid w:val="000018E6"/>
    <w:rsid w:val="00004D3F"/>
    <w:rsid w:val="000105D7"/>
    <w:rsid w:val="000109F2"/>
    <w:rsid w:val="000203E7"/>
    <w:rsid w:val="0002236E"/>
    <w:rsid w:val="000252FF"/>
    <w:rsid w:val="0002537B"/>
    <w:rsid w:val="00034CF2"/>
    <w:rsid w:val="000410E7"/>
    <w:rsid w:val="00045D2F"/>
    <w:rsid w:val="000B08AE"/>
    <w:rsid w:val="000B1740"/>
    <w:rsid w:val="000B1A56"/>
    <w:rsid w:val="000D6D89"/>
    <w:rsid w:val="000E654D"/>
    <w:rsid w:val="000F105D"/>
    <w:rsid w:val="000F79E3"/>
    <w:rsid w:val="00105E74"/>
    <w:rsid w:val="0010669B"/>
    <w:rsid w:val="00126834"/>
    <w:rsid w:val="001275CA"/>
    <w:rsid w:val="00137747"/>
    <w:rsid w:val="0014026A"/>
    <w:rsid w:val="00143E1D"/>
    <w:rsid w:val="001545EB"/>
    <w:rsid w:val="00172417"/>
    <w:rsid w:val="00196AB0"/>
    <w:rsid w:val="001A1AAD"/>
    <w:rsid w:val="001A7733"/>
    <w:rsid w:val="001B0ED4"/>
    <w:rsid w:val="001B27F5"/>
    <w:rsid w:val="001B5ED8"/>
    <w:rsid w:val="001C6DB2"/>
    <w:rsid w:val="001D0EC2"/>
    <w:rsid w:val="001D5EFC"/>
    <w:rsid w:val="001E3D89"/>
    <w:rsid w:val="001F65E1"/>
    <w:rsid w:val="00225E7B"/>
    <w:rsid w:val="00231157"/>
    <w:rsid w:val="002473E2"/>
    <w:rsid w:val="002527D1"/>
    <w:rsid w:val="00254145"/>
    <w:rsid w:val="00273A24"/>
    <w:rsid w:val="00275CCE"/>
    <w:rsid w:val="002800F0"/>
    <w:rsid w:val="00281E3D"/>
    <w:rsid w:val="00284CD2"/>
    <w:rsid w:val="00297ED9"/>
    <w:rsid w:val="002A06AD"/>
    <w:rsid w:val="002B2932"/>
    <w:rsid w:val="002B5FCE"/>
    <w:rsid w:val="002B6F02"/>
    <w:rsid w:val="002C3308"/>
    <w:rsid w:val="002C7122"/>
    <w:rsid w:val="002D40B5"/>
    <w:rsid w:val="002D428C"/>
    <w:rsid w:val="002D7260"/>
    <w:rsid w:val="002D7DD2"/>
    <w:rsid w:val="002E2435"/>
    <w:rsid w:val="002E46B6"/>
    <w:rsid w:val="002E641B"/>
    <w:rsid w:val="002F2015"/>
    <w:rsid w:val="00311FB2"/>
    <w:rsid w:val="0031234F"/>
    <w:rsid w:val="00313A24"/>
    <w:rsid w:val="00315522"/>
    <w:rsid w:val="0032396D"/>
    <w:rsid w:val="00325D06"/>
    <w:rsid w:val="00327081"/>
    <w:rsid w:val="00327785"/>
    <w:rsid w:val="0033341B"/>
    <w:rsid w:val="0036101D"/>
    <w:rsid w:val="00364B25"/>
    <w:rsid w:val="00367293"/>
    <w:rsid w:val="00370FA2"/>
    <w:rsid w:val="00371238"/>
    <w:rsid w:val="00385B3E"/>
    <w:rsid w:val="0039502C"/>
    <w:rsid w:val="003A016E"/>
    <w:rsid w:val="003A1C38"/>
    <w:rsid w:val="003A1DD8"/>
    <w:rsid w:val="003B0004"/>
    <w:rsid w:val="003C3AAB"/>
    <w:rsid w:val="003D37DF"/>
    <w:rsid w:val="003F0128"/>
    <w:rsid w:val="003F3DC2"/>
    <w:rsid w:val="003F449C"/>
    <w:rsid w:val="0040238F"/>
    <w:rsid w:val="00404FCA"/>
    <w:rsid w:val="00405B2C"/>
    <w:rsid w:val="0041426B"/>
    <w:rsid w:val="004147AF"/>
    <w:rsid w:val="00422650"/>
    <w:rsid w:val="00430FD3"/>
    <w:rsid w:val="00441FF6"/>
    <w:rsid w:val="00445CBA"/>
    <w:rsid w:val="004541C6"/>
    <w:rsid w:val="0045776D"/>
    <w:rsid w:val="00463704"/>
    <w:rsid w:val="00474C78"/>
    <w:rsid w:val="00483B38"/>
    <w:rsid w:val="00485DB7"/>
    <w:rsid w:val="0049178A"/>
    <w:rsid w:val="004929CF"/>
    <w:rsid w:val="004958ED"/>
    <w:rsid w:val="004A30C8"/>
    <w:rsid w:val="004B3814"/>
    <w:rsid w:val="004B4A9C"/>
    <w:rsid w:val="004C3A19"/>
    <w:rsid w:val="004C5535"/>
    <w:rsid w:val="004D32B9"/>
    <w:rsid w:val="004D347E"/>
    <w:rsid w:val="004D5B17"/>
    <w:rsid w:val="004E1DBF"/>
    <w:rsid w:val="004E1F18"/>
    <w:rsid w:val="004F696D"/>
    <w:rsid w:val="00505129"/>
    <w:rsid w:val="00520A55"/>
    <w:rsid w:val="005231A5"/>
    <w:rsid w:val="00527B31"/>
    <w:rsid w:val="00540E76"/>
    <w:rsid w:val="00554075"/>
    <w:rsid w:val="00564F6A"/>
    <w:rsid w:val="00575850"/>
    <w:rsid w:val="00577B89"/>
    <w:rsid w:val="00587627"/>
    <w:rsid w:val="005916DC"/>
    <w:rsid w:val="005A2E2F"/>
    <w:rsid w:val="005A6DB7"/>
    <w:rsid w:val="005C3E78"/>
    <w:rsid w:val="005C5278"/>
    <w:rsid w:val="005D451A"/>
    <w:rsid w:val="005E43A7"/>
    <w:rsid w:val="005E5769"/>
    <w:rsid w:val="005F38EF"/>
    <w:rsid w:val="00610E62"/>
    <w:rsid w:val="006116A7"/>
    <w:rsid w:val="00623E3C"/>
    <w:rsid w:val="00626C18"/>
    <w:rsid w:val="00634133"/>
    <w:rsid w:val="00634AD5"/>
    <w:rsid w:val="00651F37"/>
    <w:rsid w:val="00652BB4"/>
    <w:rsid w:val="00664664"/>
    <w:rsid w:val="006B262E"/>
    <w:rsid w:val="006C1212"/>
    <w:rsid w:val="006E2EAC"/>
    <w:rsid w:val="006E58B5"/>
    <w:rsid w:val="006E5930"/>
    <w:rsid w:val="00704C48"/>
    <w:rsid w:val="00715588"/>
    <w:rsid w:val="0072240D"/>
    <w:rsid w:val="007300FE"/>
    <w:rsid w:val="00734751"/>
    <w:rsid w:val="007436A7"/>
    <w:rsid w:val="00767BE0"/>
    <w:rsid w:val="007A3CCE"/>
    <w:rsid w:val="007B2F9F"/>
    <w:rsid w:val="007B56EA"/>
    <w:rsid w:val="007B6C17"/>
    <w:rsid w:val="007C67C3"/>
    <w:rsid w:val="007D2F6A"/>
    <w:rsid w:val="007D53AA"/>
    <w:rsid w:val="007D5FDB"/>
    <w:rsid w:val="007E2103"/>
    <w:rsid w:val="007E423B"/>
    <w:rsid w:val="008059DF"/>
    <w:rsid w:val="00806715"/>
    <w:rsid w:val="00807FD8"/>
    <w:rsid w:val="00811004"/>
    <w:rsid w:val="00813DA0"/>
    <w:rsid w:val="00814487"/>
    <w:rsid w:val="008276A2"/>
    <w:rsid w:val="00846710"/>
    <w:rsid w:val="00855D40"/>
    <w:rsid w:val="008656D9"/>
    <w:rsid w:val="008820E5"/>
    <w:rsid w:val="008844FB"/>
    <w:rsid w:val="00894665"/>
    <w:rsid w:val="00894AA3"/>
    <w:rsid w:val="008C16EE"/>
    <w:rsid w:val="008C1A0A"/>
    <w:rsid w:val="008C4C0E"/>
    <w:rsid w:val="008C6CAD"/>
    <w:rsid w:val="008D6679"/>
    <w:rsid w:val="008E3E51"/>
    <w:rsid w:val="008E3F3C"/>
    <w:rsid w:val="008F4892"/>
    <w:rsid w:val="00900D01"/>
    <w:rsid w:val="00903791"/>
    <w:rsid w:val="009302E5"/>
    <w:rsid w:val="00934D13"/>
    <w:rsid w:val="00941D3A"/>
    <w:rsid w:val="00943436"/>
    <w:rsid w:val="009451A8"/>
    <w:rsid w:val="00946122"/>
    <w:rsid w:val="009479EC"/>
    <w:rsid w:val="009521D5"/>
    <w:rsid w:val="00955D5A"/>
    <w:rsid w:val="00965FBC"/>
    <w:rsid w:val="009702C9"/>
    <w:rsid w:val="00974EDA"/>
    <w:rsid w:val="00993229"/>
    <w:rsid w:val="00997A15"/>
    <w:rsid w:val="009B1DBE"/>
    <w:rsid w:val="009C0F0D"/>
    <w:rsid w:val="009D2985"/>
    <w:rsid w:val="009D6A0F"/>
    <w:rsid w:val="009D7878"/>
    <w:rsid w:val="009E4A29"/>
    <w:rsid w:val="009F1A11"/>
    <w:rsid w:val="009F25A4"/>
    <w:rsid w:val="009F3684"/>
    <w:rsid w:val="009F7530"/>
    <w:rsid w:val="00A016D4"/>
    <w:rsid w:val="00A16B4C"/>
    <w:rsid w:val="00A24152"/>
    <w:rsid w:val="00A373AC"/>
    <w:rsid w:val="00A44865"/>
    <w:rsid w:val="00A44D6D"/>
    <w:rsid w:val="00A45807"/>
    <w:rsid w:val="00A51747"/>
    <w:rsid w:val="00A63478"/>
    <w:rsid w:val="00A65A82"/>
    <w:rsid w:val="00A812FE"/>
    <w:rsid w:val="00A87633"/>
    <w:rsid w:val="00AA13AA"/>
    <w:rsid w:val="00AC2CD5"/>
    <w:rsid w:val="00AE4964"/>
    <w:rsid w:val="00AE53A6"/>
    <w:rsid w:val="00AE7227"/>
    <w:rsid w:val="00AE7640"/>
    <w:rsid w:val="00AF09CD"/>
    <w:rsid w:val="00B03D12"/>
    <w:rsid w:val="00B308F1"/>
    <w:rsid w:val="00B41D9C"/>
    <w:rsid w:val="00B477EA"/>
    <w:rsid w:val="00B50A60"/>
    <w:rsid w:val="00B75052"/>
    <w:rsid w:val="00B773EF"/>
    <w:rsid w:val="00B81B6B"/>
    <w:rsid w:val="00B86325"/>
    <w:rsid w:val="00B91FAA"/>
    <w:rsid w:val="00B92E98"/>
    <w:rsid w:val="00B932A1"/>
    <w:rsid w:val="00B94C53"/>
    <w:rsid w:val="00B960D3"/>
    <w:rsid w:val="00BA0633"/>
    <w:rsid w:val="00BA3AC9"/>
    <w:rsid w:val="00BA5432"/>
    <w:rsid w:val="00BA6676"/>
    <w:rsid w:val="00BB7975"/>
    <w:rsid w:val="00BC0691"/>
    <w:rsid w:val="00BC7312"/>
    <w:rsid w:val="00BD0417"/>
    <w:rsid w:val="00BD42B6"/>
    <w:rsid w:val="00BD4BD8"/>
    <w:rsid w:val="00BF094A"/>
    <w:rsid w:val="00BF1BD0"/>
    <w:rsid w:val="00C03122"/>
    <w:rsid w:val="00C1086B"/>
    <w:rsid w:val="00C22E20"/>
    <w:rsid w:val="00C43095"/>
    <w:rsid w:val="00C6218B"/>
    <w:rsid w:val="00C62705"/>
    <w:rsid w:val="00C661AE"/>
    <w:rsid w:val="00C72291"/>
    <w:rsid w:val="00C820B2"/>
    <w:rsid w:val="00C83C63"/>
    <w:rsid w:val="00C8762C"/>
    <w:rsid w:val="00C9058A"/>
    <w:rsid w:val="00C96359"/>
    <w:rsid w:val="00CA43A8"/>
    <w:rsid w:val="00CA7E87"/>
    <w:rsid w:val="00CE0891"/>
    <w:rsid w:val="00CE1C11"/>
    <w:rsid w:val="00CE667C"/>
    <w:rsid w:val="00CE735E"/>
    <w:rsid w:val="00CF1873"/>
    <w:rsid w:val="00CF6A2F"/>
    <w:rsid w:val="00D00D38"/>
    <w:rsid w:val="00D03E98"/>
    <w:rsid w:val="00D05BE1"/>
    <w:rsid w:val="00D06E4C"/>
    <w:rsid w:val="00D11751"/>
    <w:rsid w:val="00D17710"/>
    <w:rsid w:val="00D17C12"/>
    <w:rsid w:val="00D20E3F"/>
    <w:rsid w:val="00D24085"/>
    <w:rsid w:val="00D25B71"/>
    <w:rsid w:val="00D42D5C"/>
    <w:rsid w:val="00D4697B"/>
    <w:rsid w:val="00D721B0"/>
    <w:rsid w:val="00D8544D"/>
    <w:rsid w:val="00D96519"/>
    <w:rsid w:val="00D97D95"/>
    <w:rsid w:val="00DA0952"/>
    <w:rsid w:val="00DA6017"/>
    <w:rsid w:val="00DC269C"/>
    <w:rsid w:val="00DC2C1D"/>
    <w:rsid w:val="00DC4E4C"/>
    <w:rsid w:val="00DF4321"/>
    <w:rsid w:val="00DF5659"/>
    <w:rsid w:val="00E00124"/>
    <w:rsid w:val="00E011BC"/>
    <w:rsid w:val="00E07FFA"/>
    <w:rsid w:val="00E1030C"/>
    <w:rsid w:val="00E14F2F"/>
    <w:rsid w:val="00E25083"/>
    <w:rsid w:val="00E32833"/>
    <w:rsid w:val="00E33EDC"/>
    <w:rsid w:val="00E37472"/>
    <w:rsid w:val="00E5279B"/>
    <w:rsid w:val="00E60CD2"/>
    <w:rsid w:val="00E70114"/>
    <w:rsid w:val="00E757A0"/>
    <w:rsid w:val="00E757D8"/>
    <w:rsid w:val="00E9308F"/>
    <w:rsid w:val="00EA76AE"/>
    <w:rsid w:val="00EB5AEC"/>
    <w:rsid w:val="00EC56A6"/>
    <w:rsid w:val="00ED6FA4"/>
    <w:rsid w:val="00EE3540"/>
    <w:rsid w:val="00EF193E"/>
    <w:rsid w:val="00EF1BFE"/>
    <w:rsid w:val="00F0322F"/>
    <w:rsid w:val="00F0331A"/>
    <w:rsid w:val="00F21DDB"/>
    <w:rsid w:val="00F466D2"/>
    <w:rsid w:val="00F51710"/>
    <w:rsid w:val="00F5198F"/>
    <w:rsid w:val="00F51F15"/>
    <w:rsid w:val="00F5491C"/>
    <w:rsid w:val="00F72229"/>
    <w:rsid w:val="00F82381"/>
    <w:rsid w:val="00F83A65"/>
    <w:rsid w:val="00F84A16"/>
    <w:rsid w:val="00F907F0"/>
    <w:rsid w:val="00F94EC2"/>
    <w:rsid w:val="00FB3AFF"/>
    <w:rsid w:val="00FD1419"/>
    <w:rsid w:val="00FD455B"/>
    <w:rsid w:val="00FE7CCD"/>
    <w:rsid w:val="00FF2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53B2EA9"/>
  <w15:chartTrackingRefBased/>
  <w15:docId w15:val="{2D919EDA-2BF3-4081-BB8D-1DE7F8042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tarSymbol" w:eastAsia="StarSymbol" w:hAnsi="StarSymbol" w:cs="StarSymbol"/>
      <w:b/>
    </w:rPr>
  </w:style>
  <w:style w:type="character" w:customStyle="1" w:styleId="WW8Num1z1">
    <w:name w:val="WW8Num1z1"/>
    <w:rPr>
      <w:rFonts w:ascii="StarSymbol" w:eastAsia="StarSymbol" w:hAnsi="StarSymbol" w:cs="StarSymbol"/>
    </w:rPr>
  </w:style>
  <w:style w:type="character" w:customStyle="1" w:styleId="Standardnpsmoodstavce1">
    <w:name w:val="Standardní písmo odstavce1"/>
  </w:style>
  <w:style w:type="character" w:customStyle="1" w:styleId="ListLabel1">
    <w:name w:val="ListLabel 1"/>
    <w:rPr>
      <w:rFonts w:ascii="Times New Roman" w:eastAsia="StarSymbol" w:hAnsi="Times New Roman" w:cs="StarSymbol"/>
      <w:b/>
    </w:rPr>
  </w:style>
  <w:style w:type="character" w:customStyle="1" w:styleId="ListLabel2">
    <w:name w:val="ListLabel 2"/>
    <w:rPr>
      <w:rFonts w:eastAsia="StarSymbol" w:cs="StarSymbol"/>
    </w:rPr>
  </w:style>
  <w:style w:type="character" w:customStyle="1" w:styleId="ListLabel3">
    <w:name w:val="ListLabel 3"/>
    <w:rPr>
      <w:rFonts w:eastAsia="StarSymbol" w:cs="StarSymbol"/>
    </w:rPr>
  </w:style>
  <w:style w:type="character" w:customStyle="1" w:styleId="ListLabel4">
    <w:name w:val="ListLabel 4"/>
    <w:rPr>
      <w:rFonts w:eastAsia="StarSymbol" w:cs="StarSymbol"/>
    </w:rPr>
  </w:style>
  <w:style w:type="character" w:customStyle="1" w:styleId="ListLabel5">
    <w:name w:val="ListLabel 5"/>
    <w:rPr>
      <w:rFonts w:eastAsia="StarSymbol" w:cs="StarSymbol"/>
    </w:rPr>
  </w:style>
  <w:style w:type="character" w:customStyle="1" w:styleId="ListLabel6">
    <w:name w:val="ListLabel 6"/>
    <w:rPr>
      <w:rFonts w:eastAsia="StarSymbol" w:cs="StarSymbol"/>
    </w:rPr>
  </w:style>
  <w:style w:type="character" w:customStyle="1" w:styleId="ListLabel7">
    <w:name w:val="ListLabel 7"/>
    <w:rPr>
      <w:rFonts w:eastAsia="StarSymbol" w:cs="StarSymbol"/>
    </w:rPr>
  </w:style>
  <w:style w:type="character" w:customStyle="1" w:styleId="ListLabel8">
    <w:name w:val="ListLabel 8"/>
    <w:rPr>
      <w:rFonts w:eastAsia="StarSymbol" w:cs="StarSymbol"/>
    </w:rPr>
  </w:style>
  <w:style w:type="character" w:customStyle="1" w:styleId="ListLabel9">
    <w:name w:val="ListLabel 9"/>
    <w:rPr>
      <w:rFonts w:eastAsia="StarSymbol" w:cs="StarSymbol"/>
    </w:rPr>
  </w:style>
  <w:style w:type="character" w:styleId="Hypertextovodkaz">
    <w:name w:val="Hyperlink"/>
    <w:rPr>
      <w:color w:val="0563C1"/>
      <w:u w:val="single"/>
    </w:rPr>
  </w:style>
  <w:style w:type="character" w:styleId="Nevyeenzmnka">
    <w:name w:val="Unresolved Mention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customStyle="1" w:styleId="Standard">
    <w:name w:val="Standard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Titulek1">
    <w:name w:val="Titulek1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ocumentMap">
    <w:name w:val="DocumentMap"/>
    <w:pPr>
      <w:suppressAutoHyphens/>
      <w:textAlignment w:val="baseline"/>
    </w:pPr>
    <w:rPr>
      <w:rFonts w:ascii="Liberation Serif" w:eastAsia="NSimSun" w:hAnsi="Liberation Serif" w:cs="Liberation Serif"/>
      <w:kern w:val="2"/>
      <w:sz w:val="24"/>
      <w:szCs w:val="24"/>
      <w:lang w:eastAsia="zh-CN" w:bidi="hi-IN"/>
    </w:rPr>
  </w:style>
  <w:style w:type="paragraph" w:customStyle="1" w:styleId="Standarduser">
    <w:name w:val="Standard (user)"/>
    <w:pPr>
      <w:suppressAutoHyphens/>
      <w:textAlignment w:val="baseline"/>
    </w:pPr>
    <w:rPr>
      <w:rFonts w:ascii="Liberation Serif" w:eastAsia="NSimSun" w:hAnsi="Liberation Serif" w:cs="Liberation Serif"/>
      <w:kern w:val="2"/>
      <w:sz w:val="24"/>
      <w:szCs w:val="24"/>
      <w:lang w:eastAsia="zh-CN" w:bidi="hi-IN"/>
    </w:rPr>
  </w:style>
  <w:style w:type="paragraph" w:styleId="Normlnweb">
    <w:name w:val="Normal (Web)"/>
    <w:basedOn w:val="Normln"/>
    <w:pPr>
      <w:suppressAutoHyphens w:val="0"/>
      <w:spacing w:before="100" w:after="142" w:line="276" w:lineRule="auto"/>
      <w:textAlignment w:val="auto"/>
    </w:pPr>
    <w:rPr>
      <w:rFonts w:ascii="Times New Roman" w:eastAsia="Times New Roman" w:hAnsi="Times New Roman" w:cs="Times New Roman"/>
      <w:kern w:val="0"/>
      <w:lang w:bidi="ar-SA"/>
    </w:rPr>
  </w:style>
  <w:style w:type="paragraph" w:customStyle="1" w:styleId="Default">
    <w:name w:val="Default"/>
    <w:rsid w:val="00E5279B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 w:val="24"/>
      <w:szCs w:val="24"/>
    </w:rPr>
  </w:style>
  <w:style w:type="character" w:styleId="Siln">
    <w:name w:val="Strong"/>
    <w:uiPriority w:val="22"/>
    <w:qFormat/>
    <w:rsid w:val="000105D7"/>
    <w:rPr>
      <w:b/>
      <w:bCs/>
    </w:rPr>
  </w:style>
  <w:style w:type="paragraph" w:customStyle="1" w:styleId="western">
    <w:name w:val="western"/>
    <w:basedOn w:val="Normln"/>
    <w:rsid w:val="0072240D"/>
    <w:pPr>
      <w:suppressAutoHyphens w:val="0"/>
      <w:spacing w:before="100" w:beforeAutospacing="1" w:after="142" w:line="276" w:lineRule="auto"/>
      <w:textAlignment w:val="auto"/>
    </w:pPr>
    <w:rPr>
      <w:rFonts w:ascii="Times New Roman" w:eastAsia="Times New Roman" w:hAnsi="Times New Roman" w:cs="Times New Roman"/>
      <w:color w:val="000000"/>
      <w:kern w:val="0"/>
      <w:lang w:eastAsia="cs-CZ" w:bidi="ar-SA"/>
    </w:rPr>
  </w:style>
  <w:style w:type="paragraph" w:customStyle="1" w:styleId="standard0">
    <w:name w:val="standard"/>
    <w:basedOn w:val="Normln"/>
    <w:rsid w:val="00DF4321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paragraph" w:styleId="Odstavecseseznamem">
    <w:name w:val="List Paragraph"/>
    <w:basedOn w:val="Normln"/>
    <w:uiPriority w:val="34"/>
    <w:qFormat/>
    <w:rsid w:val="00F0322F"/>
    <w:pPr>
      <w:suppressAutoHyphens w:val="0"/>
      <w:spacing w:after="160" w:line="256" w:lineRule="auto"/>
      <w:ind w:left="720"/>
      <w:contextualSpacing/>
      <w:textAlignment w:val="auto"/>
    </w:pPr>
    <w:rPr>
      <w:rFonts w:ascii="Aptos" w:eastAsia="Aptos" w:hAnsi="Aptos" w:cs="Times New Roman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2294</Words>
  <Characters>13536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BARTÁSKOVÁ Eliška</dc:creator>
  <cp:keywords/>
  <cp:lastModifiedBy>Květa Hrabíková</cp:lastModifiedBy>
  <cp:revision>3</cp:revision>
  <cp:lastPrinted>2024-03-08T08:25:00Z</cp:lastPrinted>
  <dcterms:created xsi:type="dcterms:W3CDTF">2024-03-11T12:05:00Z</dcterms:created>
  <dcterms:modified xsi:type="dcterms:W3CDTF">2024-03-11T12:07:00Z</dcterms:modified>
</cp:coreProperties>
</file>